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C7707" w14:textId="77777777" w:rsidR="00BD634C" w:rsidRPr="00985EFA" w:rsidRDefault="00BD634C" w:rsidP="00BD634C">
      <w:pPr>
        <w:shd w:val="clear" w:color="auto" w:fill="FFFFFF"/>
        <w:spacing w:after="0" w:line="240" w:lineRule="auto"/>
        <w:jc w:val="center"/>
        <w:outlineLvl w:val="0"/>
        <w:rPr>
          <w:rFonts w:ascii="Times New Roman" w:eastAsia="Times New Roman" w:hAnsi="Times New Roman" w:cs="Times New Roman"/>
          <w:b/>
          <w:bCs/>
          <w:caps/>
          <w:color w:val="484848"/>
          <w:spacing w:val="15"/>
          <w:kern w:val="36"/>
          <w:sz w:val="24"/>
          <w:szCs w:val="24"/>
        </w:rPr>
      </w:pPr>
      <w:r w:rsidRPr="00985EFA">
        <w:rPr>
          <w:rFonts w:ascii="Times New Roman" w:eastAsia="Times New Roman" w:hAnsi="Times New Roman" w:cs="Times New Roman"/>
          <w:b/>
          <w:bCs/>
          <w:caps/>
          <w:color w:val="484848"/>
          <w:spacing w:val="15"/>
          <w:kern w:val="36"/>
          <w:sz w:val="24"/>
          <w:szCs w:val="24"/>
        </w:rPr>
        <w:t>Правилник о мерама, начину и поступку заштите и безбедности ученика</w:t>
      </w:r>
    </w:p>
    <w:p w14:paraId="2ABD8DDA" w14:textId="77777777" w:rsidR="00BD634C" w:rsidRPr="00E34D18" w:rsidRDefault="00BD634C" w:rsidP="00BD634C">
      <w:pPr>
        <w:shd w:val="clear" w:color="auto" w:fill="FFFFFF"/>
        <w:spacing w:after="300" w:line="240" w:lineRule="auto"/>
        <w:rPr>
          <w:rFonts w:ascii="Times New Roman" w:eastAsia="Times New Roman" w:hAnsi="Times New Roman" w:cs="Times New Roman"/>
          <w:sz w:val="24"/>
          <w:szCs w:val="24"/>
        </w:rPr>
      </w:pPr>
      <w:r w:rsidRPr="00985EFA">
        <w:rPr>
          <w:rFonts w:ascii="Times New Roman" w:eastAsia="Times New Roman" w:hAnsi="Times New Roman" w:cs="Times New Roman"/>
          <w:color w:val="484848"/>
          <w:sz w:val="24"/>
          <w:szCs w:val="24"/>
        </w:rPr>
        <w:t> </w:t>
      </w:r>
    </w:p>
    <w:p w14:paraId="44F7A4EF" w14:textId="43B4579E" w:rsidR="00BD634C" w:rsidRPr="00E34D18" w:rsidRDefault="00BD634C" w:rsidP="00BD634C">
      <w:pPr>
        <w:shd w:val="clear" w:color="auto" w:fill="FFFFFF"/>
        <w:spacing w:after="0" w:line="240" w:lineRule="auto"/>
        <w:rPr>
          <w:rFonts w:ascii="Times New Roman" w:eastAsia="Times New Roman" w:hAnsi="Times New Roman" w:cs="Times New Roman"/>
          <w:sz w:val="24"/>
          <w:szCs w:val="24"/>
        </w:rPr>
      </w:pPr>
      <w:r w:rsidRPr="00E34D18">
        <w:rPr>
          <w:rFonts w:ascii="Times New Roman" w:eastAsia="Times New Roman" w:hAnsi="Times New Roman" w:cs="Times New Roman"/>
          <w:sz w:val="24"/>
          <w:szCs w:val="24"/>
        </w:rPr>
        <w:t xml:space="preserve">На основу члана 119 став 1 тачка </w:t>
      </w:r>
      <w:r w:rsidR="00E34D18" w:rsidRPr="00E34D18">
        <w:rPr>
          <w:rFonts w:ascii="Times New Roman" w:eastAsia="Times New Roman" w:hAnsi="Times New Roman" w:cs="Times New Roman"/>
          <w:sz w:val="24"/>
          <w:szCs w:val="24"/>
          <w:lang w:val="sr-Cyrl-RS"/>
        </w:rPr>
        <w:t>1</w:t>
      </w:r>
      <w:r w:rsidRPr="00E34D18">
        <w:rPr>
          <w:rFonts w:ascii="Times New Roman" w:eastAsia="Times New Roman" w:hAnsi="Times New Roman" w:cs="Times New Roman"/>
          <w:sz w:val="24"/>
          <w:szCs w:val="24"/>
        </w:rPr>
        <w:t xml:space="preserve"> Закона о основама система образовања и васпитања („Сл. гл. РС”, број 88/17, 27/18-други закон, 10/19, 6</w:t>
      </w:r>
      <w:r w:rsidRPr="00E34D18">
        <w:rPr>
          <w:rFonts w:ascii="Times New Roman" w:eastAsia="Times New Roman" w:hAnsi="Times New Roman" w:cs="Times New Roman"/>
          <w:i/>
          <w:iCs/>
          <w:sz w:val="24"/>
          <w:szCs w:val="24"/>
        </w:rPr>
        <w:t>/</w:t>
      </w:r>
      <w:r w:rsidRPr="00E34D18">
        <w:rPr>
          <w:rFonts w:ascii="Times New Roman" w:eastAsia="Times New Roman" w:hAnsi="Times New Roman" w:cs="Times New Roman"/>
          <w:sz w:val="24"/>
          <w:szCs w:val="24"/>
        </w:rPr>
        <w:t>20</w:t>
      </w:r>
      <w:r w:rsidR="00E34D18" w:rsidRPr="00E34D18">
        <w:rPr>
          <w:rFonts w:ascii="Times New Roman" w:eastAsia="Times New Roman" w:hAnsi="Times New Roman" w:cs="Times New Roman"/>
          <w:sz w:val="24"/>
          <w:szCs w:val="24"/>
          <w:lang w:val="sr-Cyrl-RS"/>
        </w:rPr>
        <w:t xml:space="preserve">, </w:t>
      </w:r>
      <w:r w:rsidRPr="00E34D18">
        <w:rPr>
          <w:rFonts w:ascii="Times New Roman" w:eastAsia="Times New Roman" w:hAnsi="Times New Roman" w:cs="Times New Roman"/>
          <w:sz w:val="24"/>
          <w:szCs w:val="24"/>
        </w:rPr>
        <w:t>129</w:t>
      </w:r>
      <w:r w:rsidRPr="00E34D18">
        <w:rPr>
          <w:rFonts w:ascii="Times New Roman" w:eastAsia="Times New Roman" w:hAnsi="Times New Roman" w:cs="Times New Roman"/>
          <w:i/>
          <w:iCs/>
          <w:sz w:val="24"/>
          <w:szCs w:val="24"/>
        </w:rPr>
        <w:t>/</w:t>
      </w:r>
      <w:r w:rsidRPr="00E34D18">
        <w:rPr>
          <w:rFonts w:ascii="Times New Roman" w:eastAsia="Times New Roman" w:hAnsi="Times New Roman" w:cs="Times New Roman"/>
          <w:sz w:val="24"/>
          <w:szCs w:val="24"/>
        </w:rPr>
        <w:t>21</w:t>
      </w:r>
      <w:r w:rsidR="00E34D18" w:rsidRPr="00E34D18">
        <w:rPr>
          <w:rFonts w:ascii="Times New Roman" w:eastAsia="Times New Roman" w:hAnsi="Times New Roman" w:cs="Times New Roman"/>
          <w:sz w:val="24"/>
          <w:szCs w:val="24"/>
          <w:lang w:val="sr-Cyrl-RS"/>
        </w:rPr>
        <w:t xml:space="preserve">  и 92/2023</w:t>
      </w:r>
      <w:r w:rsidRPr="00E34D18">
        <w:rPr>
          <w:rFonts w:ascii="Times New Roman" w:eastAsia="Times New Roman" w:hAnsi="Times New Roman" w:cs="Times New Roman"/>
          <w:sz w:val="24"/>
          <w:szCs w:val="24"/>
        </w:rPr>
        <w:t xml:space="preserve">) и члана </w:t>
      </w:r>
      <w:r w:rsidR="00E34D18" w:rsidRPr="00E34D18">
        <w:rPr>
          <w:rFonts w:ascii="Times New Roman" w:eastAsia="Times New Roman" w:hAnsi="Times New Roman" w:cs="Times New Roman"/>
          <w:sz w:val="24"/>
          <w:szCs w:val="24"/>
          <w:lang w:val="sr-Cyrl-RS"/>
        </w:rPr>
        <w:t>49</w:t>
      </w:r>
      <w:r w:rsidRPr="00E34D18">
        <w:rPr>
          <w:rFonts w:ascii="Times New Roman" w:eastAsia="Times New Roman" w:hAnsi="Times New Roman" w:cs="Times New Roman"/>
          <w:sz w:val="24"/>
          <w:szCs w:val="24"/>
        </w:rPr>
        <w:t xml:space="preserve"> став 1 тачка </w:t>
      </w:r>
      <w:r w:rsidR="00E34D18" w:rsidRPr="00E34D18">
        <w:rPr>
          <w:rFonts w:ascii="Times New Roman" w:eastAsia="Times New Roman" w:hAnsi="Times New Roman" w:cs="Times New Roman"/>
          <w:sz w:val="24"/>
          <w:szCs w:val="24"/>
          <w:lang w:val="sr-Cyrl-RS"/>
        </w:rPr>
        <w:t>1</w:t>
      </w:r>
      <w:r w:rsidRPr="00E34D18">
        <w:rPr>
          <w:rFonts w:ascii="Times New Roman" w:eastAsia="Times New Roman" w:hAnsi="Times New Roman" w:cs="Times New Roman"/>
          <w:sz w:val="24"/>
          <w:szCs w:val="24"/>
        </w:rPr>
        <w:t xml:space="preserve"> Стату</w:t>
      </w:r>
      <w:r w:rsidRPr="00E34D18">
        <w:rPr>
          <w:rFonts w:ascii="Times New Roman" w:eastAsia="Times New Roman" w:hAnsi="Times New Roman" w:cs="Times New Roman"/>
          <w:sz w:val="24"/>
          <w:szCs w:val="24"/>
        </w:rPr>
        <w:softHyphen/>
        <w:t>та ОШ „</w:t>
      </w:r>
      <w:r w:rsidRPr="00E34D18">
        <w:rPr>
          <w:rFonts w:ascii="Times New Roman" w:eastAsia="Times New Roman" w:hAnsi="Times New Roman" w:cs="Times New Roman"/>
          <w:sz w:val="24"/>
          <w:szCs w:val="24"/>
          <w:lang w:val="sr-Cyrl-RS"/>
        </w:rPr>
        <w:t>Кадињача</w:t>
      </w:r>
      <w:r w:rsidRPr="00E34D18">
        <w:rPr>
          <w:rFonts w:ascii="Times New Roman" w:eastAsia="Times New Roman" w:hAnsi="Times New Roman" w:cs="Times New Roman"/>
          <w:sz w:val="24"/>
          <w:szCs w:val="24"/>
        </w:rPr>
        <w:t xml:space="preserve">” (у даљем тексту: „Школа”), </w:t>
      </w:r>
      <w:r w:rsidRPr="00E34D18">
        <w:rPr>
          <w:rFonts w:ascii="Times New Roman" w:eastAsia="Times New Roman" w:hAnsi="Times New Roman" w:cs="Times New Roman"/>
          <w:sz w:val="24"/>
          <w:szCs w:val="24"/>
          <w:lang w:val="sr-Cyrl-RS"/>
        </w:rPr>
        <w:t xml:space="preserve">Школски </w:t>
      </w:r>
      <w:r w:rsidRPr="00E34D18">
        <w:rPr>
          <w:rFonts w:ascii="Times New Roman" w:eastAsia="Times New Roman" w:hAnsi="Times New Roman" w:cs="Times New Roman"/>
          <w:sz w:val="24"/>
          <w:szCs w:val="24"/>
        </w:rPr>
        <w:t xml:space="preserve"> одбор Школе, на седници одржаној </w:t>
      </w:r>
      <w:r w:rsidR="00E34D18" w:rsidRPr="00E34D18">
        <w:rPr>
          <w:rFonts w:ascii="Times New Roman" w:eastAsia="Times New Roman" w:hAnsi="Times New Roman" w:cs="Times New Roman"/>
          <w:sz w:val="24"/>
          <w:szCs w:val="24"/>
          <w:lang w:val="sr-Cyrl-RS"/>
        </w:rPr>
        <w:t>14.6.2024</w:t>
      </w:r>
      <w:r w:rsidRPr="00E34D18">
        <w:rPr>
          <w:rFonts w:ascii="Times New Roman" w:eastAsia="Times New Roman" w:hAnsi="Times New Roman" w:cs="Times New Roman"/>
          <w:sz w:val="24"/>
          <w:szCs w:val="24"/>
        </w:rPr>
        <w:t>. године, једногласно је донео: </w:t>
      </w:r>
    </w:p>
    <w:p w14:paraId="6B7F3C43"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B37D592"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ПРАВИЛНИК О МЕРАМА, НАЧИНУ И ПОСТУПКУ ЗАШТИТЕ И БЕЗБЕДНОСТИ УЧЕНИКА ЗА ВРЕМЕ ОБРАЗОВНО-ВАСПИТНОГ РАДА И ДРУГИХ АКТИВНОСТИ КОЈЕ ОРГАНИЗУЈЕ ОСНОВНА ШКОЛА „САВРЕМЕНА”</w:t>
      </w:r>
    </w:p>
    <w:p w14:paraId="780905FF"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D37FE2D" w14:textId="77777777" w:rsidR="00BD634C" w:rsidRPr="00985EFA" w:rsidRDefault="00BD634C" w:rsidP="00BD634C">
      <w:pPr>
        <w:numPr>
          <w:ilvl w:val="0"/>
          <w:numId w:val="1"/>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ОСНОВНЕ ОДРЕДБЕ </w:t>
      </w:r>
    </w:p>
    <w:p w14:paraId="381EC59C"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F8FD388"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w:t>
      </w:r>
    </w:p>
    <w:p w14:paraId="1BB2C46D"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Овим правилником прописују се мере, начин и поступак заштите и безбедности ученика за време образовно-васпитног рада и других активности које организује Школа, и то за време извођења свих активности које организује Школа, начин њиховог спровођења и одговорност запослених и ученика за неизвршавање одредаба овог правилника.</w:t>
      </w:r>
    </w:p>
    <w:p w14:paraId="34265008"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2301978D" w14:textId="3DC76A4D" w:rsidR="00BD634C" w:rsidRPr="00985EFA" w:rsidRDefault="00BD634C" w:rsidP="00985EFA">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Школа је израдила овај правилник у складу са Упутством о изради акта којим установе образовања и васпитања прописују мере, начин и поступак заштите безбедности деце и ученика („Сл. гл. РС”, број 67/22), а по претходно извршеној анализи потенцијалних и актуелних ризика у организацији рада Школе (просторни, технички, временски и други организациони услови). </w:t>
      </w:r>
    </w:p>
    <w:p w14:paraId="37B78846" w14:textId="0F1FCD60"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w:t>
      </w:r>
      <w:r w:rsidRPr="00985EFA">
        <w:rPr>
          <w:rFonts w:ascii="Times New Roman" w:eastAsia="Times New Roman" w:hAnsi="Times New Roman" w:cs="Times New Roman"/>
          <w:color w:val="484848"/>
          <w:sz w:val="24"/>
          <w:szCs w:val="24"/>
        </w:rPr>
        <w:t> </w:t>
      </w:r>
    </w:p>
    <w:p w14:paraId="5216847C"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p>
    <w:p w14:paraId="16F3A8A5"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Ученици имају право на заштиту и безбедност у Школи и од поступака од запослених, родитеља, односно другог законског заступника детета, и трећих лица која угрожавају њихову безбедност. </w:t>
      </w:r>
    </w:p>
    <w:p w14:paraId="1C9972CC"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Ученици имају право на заштиту и безбедност од елементарних непогода – поплава, земљотреса, других несрећа, удеса, катастрофа или других ванредних околности ситуација које могу да угрозе безбедност ученика у Школи. </w:t>
      </w:r>
    </w:p>
    <w:p w14:paraId="45D5C012"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343642B7"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3 </w:t>
      </w:r>
    </w:p>
    <w:p w14:paraId="20AA2798"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Правилником се обезбеђује ученицима право на заштиту и безбедност: </w:t>
      </w:r>
    </w:p>
    <w:p w14:paraId="3ABDC624" w14:textId="77777777" w:rsidR="00BD634C" w:rsidRPr="00985EFA" w:rsidRDefault="00BD634C" w:rsidP="00BD634C">
      <w:pPr>
        <w:numPr>
          <w:ilvl w:val="0"/>
          <w:numId w:val="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 згради и дворишту Школе; </w:t>
      </w:r>
    </w:p>
    <w:p w14:paraId="16F72A4B" w14:textId="04A4885D" w:rsidR="00BD634C" w:rsidRPr="00985EFA" w:rsidRDefault="00BD634C" w:rsidP="00985EFA">
      <w:pPr>
        <w:numPr>
          <w:ilvl w:val="0"/>
          <w:numId w:val="2"/>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ван зграде и дворишта Школе, за време остваривања васпитно-образовног рада и других облика рада и услуга која остварује Школа (реализација </w:t>
      </w:r>
      <w:r w:rsidRPr="00985EFA">
        <w:rPr>
          <w:rFonts w:ascii="Times New Roman" w:eastAsia="Times New Roman" w:hAnsi="Times New Roman" w:cs="Times New Roman"/>
          <w:color w:val="484848"/>
          <w:sz w:val="24"/>
          <w:szCs w:val="24"/>
          <w:lang w:val="sr-Cyrl-RS"/>
        </w:rPr>
        <w:t>екскурзија и наставе у природи</w:t>
      </w:r>
      <w:r w:rsidRPr="00985EFA">
        <w:rPr>
          <w:rFonts w:ascii="Times New Roman" w:eastAsia="Times New Roman" w:hAnsi="Times New Roman" w:cs="Times New Roman"/>
          <w:color w:val="484848"/>
          <w:sz w:val="24"/>
          <w:szCs w:val="24"/>
        </w:rPr>
        <w:t>, излети, шетње по граду, посете другим институцијама, организовање приредаба и сличних активности које организује Школa).</w:t>
      </w:r>
    </w:p>
    <w:p w14:paraId="231E2FE0"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lastRenderedPageBreak/>
        <w:t>Ученици имају право на заштиту и безбедност од: </w:t>
      </w:r>
    </w:p>
    <w:p w14:paraId="581F79CB" w14:textId="77777777" w:rsidR="00BD634C" w:rsidRPr="00985EFA" w:rsidRDefault="00BD634C" w:rsidP="00BD634C">
      <w:pPr>
        <w:numPr>
          <w:ilvl w:val="0"/>
          <w:numId w:val="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поступака других лица; </w:t>
      </w:r>
    </w:p>
    <w:p w14:paraId="4A903D48" w14:textId="77777777" w:rsidR="00BD634C" w:rsidRPr="00985EFA" w:rsidRDefault="00BD634C" w:rsidP="00BD634C">
      <w:pPr>
        <w:numPr>
          <w:ilvl w:val="0"/>
          <w:numId w:val="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болести и повреда; </w:t>
      </w:r>
    </w:p>
    <w:p w14:paraId="1A8BD983" w14:textId="77777777" w:rsidR="00BD634C" w:rsidRPr="00985EFA" w:rsidRDefault="00BD634C" w:rsidP="00BD634C">
      <w:pPr>
        <w:numPr>
          <w:ilvl w:val="0"/>
          <w:numId w:val="3"/>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пожара, поплаве, земљотреса, елементарних непогода и других природних појава које могу угрозити безбедност. </w:t>
      </w:r>
    </w:p>
    <w:p w14:paraId="02242EB7"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4120D7D4"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4 </w:t>
      </w:r>
    </w:p>
    <w:p w14:paraId="2404C672" w14:textId="67D90F66"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 Школе су у обавези да у контакту са ученицима, нарочито када са ученицима обрађују програмске садржаје и на часовима одеље</w:t>
      </w:r>
      <w:r w:rsidRPr="00985EFA">
        <w:rPr>
          <w:rFonts w:ascii="Times New Roman" w:eastAsia="Times New Roman" w:hAnsi="Times New Roman" w:cs="Times New Roman"/>
          <w:color w:val="484848"/>
          <w:sz w:val="24"/>
          <w:szCs w:val="24"/>
          <w:lang w:val="sr-Cyrl-RS"/>
        </w:rPr>
        <w:t>н</w:t>
      </w:r>
      <w:r w:rsidRPr="00985EFA">
        <w:rPr>
          <w:rFonts w:ascii="Times New Roman" w:eastAsia="Times New Roman" w:hAnsi="Times New Roman" w:cs="Times New Roman"/>
          <w:color w:val="484848"/>
          <w:sz w:val="24"/>
          <w:szCs w:val="24"/>
        </w:rPr>
        <w:t>ск</w:t>
      </w:r>
      <w:r w:rsidRPr="00985EFA">
        <w:rPr>
          <w:rFonts w:ascii="Times New Roman" w:eastAsia="Times New Roman" w:hAnsi="Times New Roman" w:cs="Times New Roman"/>
          <w:color w:val="484848"/>
          <w:sz w:val="24"/>
          <w:szCs w:val="24"/>
          <w:lang w:val="sr-Cyrl-RS"/>
        </w:rPr>
        <w:t>ог</w:t>
      </w:r>
      <w:r w:rsidRPr="00985EFA">
        <w:rPr>
          <w:rFonts w:ascii="Times New Roman" w:eastAsia="Times New Roman" w:hAnsi="Times New Roman" w:cs="Times New Roman"/>
          <w:color w:val="484848"/>
          <w:sz w:val="24"/>
          <w:szCs w:val="24"/>
        </w:rPr>
        <w:t xml:space="preserve"> </w:t>
      </w:r>
      <w:r w:rsidRPr="00985EFA">
        <w:rPr>
          <w:rFonts w:ascii="Times New Roman" w:eastAsia="Times New Roman" w:hAnsi="Times New Roman" w:cs="Times New Roman"/>
          <w:color w:val="484848"/>
          <w:sz w:val="24"/>
          <w:szCs w:val="24"/>
          <w:lang w:val="sr-Cyrl-RS"/>
        </w:rPr>
        <w:t>старешине</w:t>
      </w:r>
      <w:r w:rsidRPr="00985EFA">
        <w:rPr>
          <w:rFonts w:ascii="Times New Roman" w:eastAsia="Times New Roman" w:hAnsi="Times New Roman" w:cs="Times New Roman"/>
          <w:color w:val="484848"/>
          <w:sz w:val="24"/>
          <w:szCs w:val="24"/>
        </w:rPr>
        <w:t>, упознају ученике са опасностима са којима се могу суочити за време боравка у Школи и извођења других активности које организује Школа, као и са начином понашања којим се те опасности могу избећи или отклонити. </w:t>
      </w:r>
    </w:p>
    <w:p w14:paraId="663DD981"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 родитељи, односно други законски заступници обавезни су да директору, помоћнику директора, секретару Школе или другом овлашћеном лицу пријаве сваку појаву за коју посумњају да би могла да угрози заштиту и безбедност ученика. </w:t>
      </w:r>
    </w:p>
    <w:p w14:paraId="6DCE1EC0"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177E9361"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5</w:t>
      </w:r>
      <w:r w:rsidRPr="00985EFA">
        <w:rPr>
          <w:rFonts w:ascii="Times New Roman" w:eastAsia="Times New Roman" w:hAnsi="Times New Roman" w:cs="Times New Roman"/>
          <w:color w:val="484848"/>
          <w:sz w:val="24"/>
          <w:szCs w:val="24"/>
        </w:rPr>
        <w:t> </w:t>
      </w:r>
    </w:p>
    <w:p w14:paraId="6DE8ABCE"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Одредбе овог правилника су дужни да поштују директор Школе (у даљем тексту: директор), помоћник директора, сви запослени и друга лица која су радно ангажована у Школи, родитељи, односно други законски заступници, и трећа лица која се налазе у згради и дворишту Школе или на другом месту на којем се остварује васпитно-образовни рад или друга активност у организацији Школе . </w:t>
      </w:r>
    </w:p>
    <w:p w14:paraId="1213E730"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2098DEE7"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6</w:t>
      </w:r>
      <w:r w:rsidRPr="00985EFA">
        <w:rPr>
          <w:rFonts w:ascii="Times New Roman" w:eastAsia="Times New Roman" w:hAnsi="Times New Roman" w:cs="Times New Roman"/>
          <w:color w:val="484848"/>
          <w:sz w:val="24"/>
          <w:szCs w:val="24"/>
        </w:rPr>
        <w:t> </w:t>
      </w:r>
    </w:p>
    <w:p w14:paraId="23ABFBD1"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Неспровођење одредаба од стране запослених, а које су прописане овим правилником, сматра се тежом повредом радне обавезе, за коју се води дисциплински поступак и за коју може да се изрекне дисциплинска мера која је предвиђена у члану 166 Закона о основама система образовања и васпитања (у даљем тексту: „Закон”).</w:t>
      </w:r>
    </w:p>
    <w:p w14:paraId="17E847BC"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Дисциплинска одговорност запослених не искључује кривичну и материјалну одговорност.</w:t>
      </w:r>
    </w:p>
    <w:p w14:paraId="4514C3B9"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Свесно непридржавање правила и мера безбедности од стране ученика прописаних овим правилником сматра се тежом повредом обавеза ученика, за коју се води васпитно-дисциплински поступак, у складу са Законом. </w:t>
      </w:r>
    </w:p>
    <w:p w14:paraId="48A57489"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E748DEE"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7</w:t>
      </w:r>
      <w:r w:rsidRPr="00985EFA">
        <w:rPr>
          <w:rFonts w:ascii="Times New Roman" w:eastAsia="Times New Roman" w:hAnsi="Times New Roman" w:cs="Times New Roman"/>
          <w:i/>
          <w:iCs/>
          <w:color w:val="484848"/>
          <w:sz w:val="24"/>
          <w:szCs w:val="24"/>
        </w:rPr>
        <w:t> </w:t>
      </w:r>
    </w:p>
    <w:p w14:paraId="287594FE"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Посебна обавеза директора или лица које овласти директор је да повремено, без претходне најаве, а најмање једанпут месечно, проверава да ли се спроводе мере за остваривање заштите и безбедности ученика.</w:t>
      </w:r>
    </w:p>
    <w:p w14:paraId="41E18A39"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Неспровођење мера безбедности и заштите ученика прописаних овим правилником представља разлог за разрешење директора, у складу са Законом.</w:t>
      </w:r>
    </w:p>
    <w:p w14:paraId="04807E28"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50748904"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lastRenderedPageBreak/>
        <w:t>Члан 8</w:t>
      </w:r>
    </w:p>
    <w:p w14:paraId="21B9390B"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спровођења мера прописаних овим правилником, Школа сарађује са државним органима и другим субјектима и надлежним институцијама са којима је таква сарадња потребна у поступку обезбеђивања и спровођење мера утврђених овим правилником. </w:t>
      </w:r>
    </w:p>
    <w:p w14:paraId="59CE25A0"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548641AB"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9</w:t>
      </w:r>
      <w:r w:rsidRPr="00985EFA">
        <w:rPr>
          <w:rFonts w:ascii="Times New Roman" w:eastAsia="Times New Roman" w:hAnsi="Times New Roman" w:cs="Times New Roman"/>
          <w:color w:val="484848"/>
          <w:sz w:val="24"/>
          <w:szCs w:val="24"/>
        </w:rPr>
        <w:t> </w:t>
      </w:r>
    </w:p>
    <w:p w14:paraId="3D920F18"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Школа је дужна да упозна ученике, њихове родитеље, односно другог законског заступника, као и све заинтересоване, са мерама, начином и поступком заштите и безбедности ученика на одговарајући начин (истакнути овај правилник на огласној табли Школе и на званичној интернет страници Школе). </w:t>
      </w:r>
    </w:p>
    <w:p w14:paraId="2759DA9F"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3D24C381"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10</w:t>
      </w:r>
      <w:r w:rsidRPr="00985EFA">
        <w:rPr>
          <w:rFonts w:ascii="Times New Roman" w:eastAsia="Times New Roman" w:hAnsi="Times New Roman" w:cs="Times New Roman"/>
          <w:color w:val="484848"/>
          <w:sz w:val="24"/>
          <w:szCs w:val="24"/>
        </w:rPr>
        <w:t> </w:t>
      </w:r>
    </w:p>
    <w:p w14:paraId="466CF91D"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 материју коју уређује овај правилник примењују се одредбе других општих аката Школе чија је примена од значаја за остваривање заштите и безбедности ученика.</w:t>
      </w:r>
    </w:p>
    <w:p w14:paraId="5D9DB1CA"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5BA6D93"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ІІ. АНАЛИЗА ПОТЕНЦИЈАЛНИХ И АКТУЕЛНИХ РИЗИКА У ОРГАНИЗАЦИЈИ ШКОЛЕ</w:t>
      </w:r>
    </w:p>
    <w:p w14:paraId="5C0A560D"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13940CAA"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11</w:t>
      </w:r>
      <w:r w:rsidRPr="00985EFA">
        <w:rPr>
          <w:rFonts w:ascii="Times New Roman" w:eastAsia="Times New Roman" w:hAnsi="Times New Roman" w:cs="Times New Roman"/>
          <w:color w:val="484848"/>
          <w:sz w:val="24"/>
          <w:szCs w:val="24"/>
        </w:rPr>
        <w:t> </w:t>
      </w:r>
    </w:p>
    <w:p w14:paraId="31B6845D"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 циљем обезбеђивања заштите и безбедности ученика извршена је анализа потенцијалних и актуелних ризика, и то: </w:t>
      </w:r>
    </w:p>
    <w:p w14:paraId="4200BCE0" w14:textId="77777777" w:rsidR="00BD634C" w:rsidRPr="00985EFA" w:rsidRDefault="00BD634C" w:rsidP="00BD634C">
      <w:pPr>
        <w:numPr>
          <w:ilvl w:val="0"/>
          <w:numId w:val="4"/>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Приступ објектима Школе</w:t>
      </w:r>
    </w:p>
    <w:p w14:paraId="315AB617" w14:textId="42420472"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Објекти Школе, у </w:t>
      </w:r>
      <w:r w:rsidRPr="00985EFA">
        <w:rPr>
          <w:rFonts w:ascii="Times New Roman" w:eastAsia="Times New Roman" w:hAnsi="Times New Roman" w:cs="Times New Roman"/>
          <w:color w:val="484848"/>
          <w:sz w:val="24"/>
          <w:szCs w:val="24"/>
          <w:lang w:val="sr-Cyrl-RS"/>
        </w:rPr>
        <w:t>матичној школи и издвојеном одељењу</w:t>
      </w:r>
      <w:r w:rsidRPr="00985EFA">
        <w:rPr>
          <w:rFonts w:ascii="Times New Roman" w:eastAsia="Times New Roman" w:hAnsi="Times New Roman" w:cs="Times New Roman"/>
          <w:color w:val="484848"/>
          <w:sz w:val="24"/>
          <w:szCs w:val="24"/>
        </w:rPr>
        <w:t xml:space="preserve"> , приступачни су за ученике и родитеље, односно друге законске заступнике, и налазе се у непосредној близини саобраћајница</w:t>
      </w:r>
      <w:r w:rsidR="00E2422E">
        <w:rPr>
          <w:rFonts w:ascii="Times New Roman" w:eastAsia="Times New Roman" w:hAnsi="Times New Roman" w:cs="Times New Roman"/>
          <w:color w:val="484848"/>
          <w:sz w:val="24"/>
          <w:szCs w:val="24"/>
          <w:lang w:val="sr-Cyrl-RS"/>
        </w:rPr>
        <w:t xml:space="preserve"> ( Улице Генерала Јуришића 1 и Крфска),</w:t>
      </w:r>
      <w:r w:rsidRPr="00985EFA">
        <w:rPr>
          <w:rFonts w:ascii="Times New Roman" w:eastAsia="Times New Roman" w:hAnsi="Times New Roman" w:cs="Times New Roman"/>
          <w:color w:val="484848"/>
          <w:sz w:val="24"/>
          <w:szCs w:val="24"/>
        </w:rPr>
        <w:t xml:space="preserve"> које не представљају већи ризик за ученике и родитеље, јер су обележене потребним саобраћајним знацима, и пешачким прелазом. </w:t>
      </w:r>
    </w:p>
    <w:p w14:paraId="00086C99"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5E3ACDB2" w14:textId="77777777" w:rsidR="00BD634C" w:rsidRPr="00985EFA" w:rsidRDefault="00BD634C" w:rsidP="00BD634C">
      <w:pPr>
        <w:numPr>
          <w:ilvl w:val="0"/>
          <w:numId w:val="5"/>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Сигурност простора </w:t>
      </w:r>
    </w:p>
    <w:p w14:paraId="10F214A3" w14:textId="06FE05E6"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Сви објекти су ограђени металном оградом, али постоји могућност приступа трећих лица поменутом простору, јер ограде нису високе. Капије на дворишту за пешаке се не закључавају, осим капијe за улаз возила, која се закључава, односно за време трајања наставе и других активности стално су откључана улазна врата Школе и капија која води у школско двориште. За откључавање капијe на школском дворишту и улазних врата овлашћен је </w:t>
      </w:r>
      <w:r w:rsidRPr="00985EFA">
        <w:rPr>
          <w:rFonts w:ascii="Times New Roman" w:eastAsia="Times New Roman" w:hAnsi="Times New Roman" w:cs="Times New Roman"/>
          <w:color w:val="484848"/>
          <w:sz w:val="24"/>
          <w:szCs w:val="24"/>
          <w:lang w:val="sr-Cyrl-RS"/>
        </w:rPr>
        <w:t>домар</w:t>
      </w:r>
      <w:r w:rsidRPr="00985EFA">
        <w:rPr>
          <w:rFonts w:ascii="Times New Roman" w:eastAsia="Times New Roman" w:hAnsi="Times New Roman" w:cs="Times New Roman"/>
          <w:color w:val="484848"/>
          <w:sz w:val="24"/>
          <w:szCs w:val="24"/>
        </w:rPr>
        <w:t xml:space="preserve"> Школе. Осветљеност објеката постоји од спољашњег осветљења на самом објекту. Када се у Школи не изводe настава и друге активности</w:t>
      </w:r>
      <w:r w:rsidRPr="00985EFA">
        <w:rPr>
          <w:rFonts w:ascii="Times New Roman" w:eastAsia="Times New Roman" w:hAnsi="Times New Roman" w:cs="Times New Roman"/>
          <w:color w:val="484848"/>
          <w:sz w:val="24"/>
          <w:szCs w:val="24"/>
          <w:lang w:val="sr-Cyrl-RS"/>
        </w:rPr>
        <w:t xml:space="preserve"> </w:t>
      </w:r>
      <w:r w:rsidRPr="00985EFA">
        <w:rPr>
          <w:rFonts w:ascii="Times New Roman" w:eastAsia="Times New Roman" w:hAnsi="Times New Roman" w:cs="Times New Roman"/>
          <w:color w:val="484848"/>
          <w:sz w:val="24"/>
          <w:szCs w:val="24"/>
        </w:rPr>
        <w:t xml:space="preserve"> сва улазна врата на школској згради су закључана. </w:t>
      </w:r>
    </w:p>
    <w:p w14:paraId="320E72B4" w14:textId="023B3108"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Видео-надзор постоји на објектима. Стање громобранских инсталација проверава се редовно, на сваке две године, као и остале инсталације, које се одржавају у исправном стању (водоводне, канализационе, електричне и гасне мреже и др.). </w:t>
      </w:r>
    </w:p>
    <w:p w14:paraId="7AAA1C3F" w14:textId="77777777" w:rsidR="00985EFA" w:rsidRDefault="00985EFA" w:rsidP="00985EFA">
      <w:pPr>
        <w:shd w:val="clear" w:color="auto" w:fill="FFFFFF"/>
        <w:spacing w:before="100" w:beforeAutospacing="1" w:after="0" w:line="240" w:lineRule="auto"/>
        <w:rPr>
          <w:rFonts w:ascii="Times New Roman" w:eastAsia="Times New Roman" w:hAnsi="Times New Roman" w:cs="Times New Roman"/>
          <w:color w:val="484848"/>
          <w:sz w:val="24"/>
          <w:szCs w:val="24"/>
        </w:rPr>
      </w:pPr>
    </w:p>
    <w:p w14:paraId="6F5333C9" w14:textId="370FF801" w:rsidR="00BD634C" w:rsidRPr="00985EFA" w:rsidRDefault="00BD634C" w:rsidP="00BD634C">
      <w:pPr>
        <w:numPr>
          <w:ilvl w:val="0"/>
          <w:numId w:val="6"/>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Стање објеката у унутрашњем простору </w:t>
      </w:r>
    </w:p>
    <w:p w14:paraId="65F6A266" w14:textId="3D9E919D" w:rsidR="00BD634C" w:rsidRPr="00985EFA" w:rsidRDefault="002F7CEA"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lang w:val="sr-Cyrl-RS"/>
        </w:rPr>
        <w:t>У свим</w:t>
      </w:r>
      <w:r w:rsidR="00BD634C" w:rsidRPr="00985EFA">
        <w:rPr>
          <w:rFonts w:ascii="Times New Roman" w:eastAsia="Times New Roman" w:hAnsi="Times New Roman" w:cs="Times New Roman"/>
          <w:color w:val="484848"/>
          <w:sz w:val="24"/>
          <w:szCs w:val="24"/>
        </w:rPr>
        <w:t xml:space="preserve"> објекти</w:t>
      </w:r>
      <w:r w:rsidRPr="00985EFA">
        <w:rPr>
          <w:rFonts w:ascii="Times New Roman" w:eastAsia="Times New Roman" w:hAnsi="Times New Roman" w:cs="Times New Roman"/>
          <w:color w:val="484848"/>
          <w:sz w:val="24"/>
          <w:szCs w:val="24"/>
          <w:lang w:val="sr-Cyrl-RS"/>
        </w:rPr>
        <w:t>ма</w:t>
      </w:r>
      <w:r w:rsidR="00BD634C" w:rsidRPr="00985EFA">
        <w:rPr>
          <w:rFonts w:ascii="Times New Roman" w:eastAsia="Times New Roman" w:hAnsi="Times New Roman" w:cs="Times New Roman"/>
          <w:color w:val="484848"/>
          <w:sz w:val="24"/>
          <w:szCs w:val="24"/>
        </w:rPr>
        <w:t xml:space="preserve"> су обезбеђени неопходни услови за несметано одвијање васпитно-образовног рада. Приступачност објектима је обезбеђена за све кориснике, објекти се греју помоћу </w:t>
      </w:r>
      <w:r w:rsidRPr="00985EFA">
        <w:rPr>
          <w:rFonts w:ascii="Times New Roman" w:eastAsia="Times New Roman" w:hAnsi="Times New Roman" w:cs="Times New Roman"/>
          <w:color w:val="484848"/>
          <w:sz w:val="24"/>
          <w:szCs w:val="24"/>
          <w:lang w:val="sr-Cyrl-RS"/>
        </w:rPr>
        <w:t>централног грејања</w:t>
      </w:r>
      <w:r w:rsidR="00E2422E">
        <w:rPr>
          <w:rFonts w:ascii="Times New Roman" w:eastAsia="Times New Roman" w:hAnsi="Times New Roman" w:cs="Times New Roman"/>
          <w:color w:val="484848"/>
          <w:sz w:val="24"/>
          <w:szCs w:val="24"/>
          <w:lang w:val="sr-Cyrl-RS"/>
        </w:rPr>
        <w:t xml:space="preserve"> </w:t>
      </w:r>
      <w:r w:rsidRPr="00985EFA">
        <w:rPr>
          <w:rFonts w:ascii="Times New Roman" w:eastAsia="Times New Roman" w:hAnsi="Times New Roman" w:cs="Times New Roman"/>
          <w:color w:val="484848"/>
          <w:sz w:val="24"/>
          <w:szCs w:val="24"/>
          <w:lang w:val="sr-Cyrl-RS"/>
        </w:rPr>
        <w:t>(даљинског и сопственог на гас)</w:t>
      </w:r>
      <w:r w:rsidR="00BD634C" w:rsidRPr="00985EFA">
        <w:rPr>
          <w:rFonts w:ascii="Times New Roman" w:eastAsia="Times New Roman" w:hAnsi="Times New Roman" w:cs="Times New Roman"/>
          <w:color w:val="484848"/>
          <w:sz w:val="24"/>
          <w:szCs w:val="24"/>
        </w:rPr>
        <w:t>, те не постоји ризик од катастрофа изазваних сагоревањем материјала који се користе за грејање простора. Исправност справа у дворишту се редовно контролише. </w:t>
      </w:r>
    </w:p>
    <w:p w14:paraId="41C110FA"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Школа редовно врши санитарну контролу и дератизацију простора, дезинфекцију и дезинсекцију, све у складу са законом и потребама Школе. </w:t>
      </w:r>
    </w:p>
    <w:p w14:paraId="26B50C35"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AA20860" w14:textId="335D3FA4" w:rsidR="00BD634C" w:rsidRPr="00985EFA" w:rsidRDefault="00BD634C" w:rsidP="00985EFA">
      <w:pPr>
        <w:shd w:val="clear" w:color="auto" w:fill="FFFFFF"/>
        <w:spacing w:after="0" w:line="240" w:lineRule="auto"/>
        <w:jc w:val="center"/>
        <w:rPr>
          <w:rFonts w:ascii="Times New Roman" w:eastAsia="Times New Roman" w:hAnsi="Times New Roman" w:cs="Times New Roman"/>
          <w:sz w:val="24"/>
          <w:szCs w:val="24"/>
        </w:rPr>
      </w:pPr>
      <w:r w:rsidRPr="00985EFA">
        <w:rPr>
          <w:rFonts w:ascii="Times New Roman" w:eastAsia="Times New Roman" w:hAnsi="Times New Roman" w:cs="Times New Roman"/>
          <w:b/>
          <w:bCs/>
          <w:sz w:val="24"/>
          <w:szCs w:val="24"/>
        </w:rPr>
        <w:t>III. ПРЕВЕНТИВНЕ МЕРЕ ЗАШТИТЕ И</w:t>
      </w:r>
      <w:r w:rsidRPr="00985EFA">
        <w:rPr>
          <w:rFonts w:ascii="Times New Roman" w:eastAsia="Times New Roman" w:hAnsi="Times New Roman" w:cs="Times New Roman"/>
          <w:sz w:val="24"/>
          <w:szCs w:val="24"/>
        </w:rPr>
        <w:t> </w:t>
      </w:r>
      <w:r w:rsidRPr="00985EFA">
        <w:rPr>
          <w:rFonts w:ascii="Times New Roman" w:eastAsia="Times New Roman" w:hAnsi="Times New Roman" w:cs="Times New Roman"/>
          <w:b/>
          <w:bCs/>
          <w:sz w:val="24"/>
          <w:szCs w:val="24"/>
        </w:rPr>
        <w:t>БЕЗБЕДНОСТИ У</w:t>
      </w:r>
      <w:r w:rsidRPr="00985EFA">
        <w:rPr>
          <w:rFonts w:ascii="Times New Roman" w:eastAsia="Times New Roman" w:hAnsi="Times New Roman" w:cs="Times New Roman"/>
          <w:sz w:val="24"/>
          <w:szCs w:val="24"/>
        </w:rPr>
        <w:t> </w:t>
      </w:r>
      <w:r w:rsidRPr="00985EFA">
        <w:rPr>
          <w:rFonts w:ascii="Times New Roman" w:eastAsia="Times New Roman" w:hAnsi="Times New Roman" w:cs="Times New Roman"/>
          <w:b/>
          <w:bCs/>
          <w:sz w:val="24"/>
          <w:szCs w:val="24"/>
        </w:rPr>
        <w:t>ВЕЗИ СА ОРГАНИЗАЦИJОМ РАДА</w:t>
      </w:r>
    </w:p>
    <w:p w14:paraId="05280A6B"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6C245F8B"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12</w:t>
      </w:r>
      <w:r w:rsidRPr="00985EFA">
        <w:rPr>
          <w:rFonts w:ascii="Times New Roman" w:eastAsia="Times New Roman" w:hAnsi="Times New Roman" w:cs="Times New Roman"/>
          <w:color w:val="484848"/>
          <w:sz w:val="24"/>
          <w:szCs w:val="24"/>
        </w:rPr>
        <w:t> </w:t>
      </w:r>
    </w:p>
    <w:p w14:paraId="4A724BEF"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Превентивне мере заштите и безбедности ученика су: </w:t>
      </w:r>
    </w:p>
    <w:p w14:paraId="00BE5E54" w14:textId="1BDDF042"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Наставници у првом образовном циклусу дужни су да у оквиру свог радног времена буду све време у одељењу док ученици бораве у Школи. Кад активност реализује стручни сарадник у Школи, наставник није увек у обавези да поред стручног сарадника буде у одељењу. За време реализовања активности ван Школе (</w:t>
      </w:r>
      <w:r w:rsidR="008C165C" w:rsidRPr="00985EFA">
        <w:rPr>
          <w:rFonts w:ascii="Times New Roman" w:eastAsia="Times New Roman" w:hAnsi="Times New Roman" w:cs="Times New Roman"/>
          <w:color w:val="484848"/>
          <w:sz w:val="24"/>
          <w:szCs w:val="24"/>
          <w:lang w:val="sr-Cyrl-RS"/>
        </w:rPr>
        <w:t>екскурзије, настава у природи</w:t>
      </w:r>
      <w:r w:rsidRPr="00985EFA">
        <w:rPr>
          <w:rFonts w:ascii="Times New Roman" w:eastAsia="Times New Roman" w:hAnsi="Times New Roman" w:cs="Times New Roman"/>
          <w:color w:val="484848"/>
          <w:sz w:val="24"/>
          <w:szCs w:val="24"/>
        </w:rPr>
        <w:t>, излети и све друге активности) ученици морају бити под сталним надзором наставника. </w:t>
      </w:r>
    </w:p>
    <w:p w14:paraId="22356E0C" w14:textId="2EC24CD3"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Лице које отвара објекат</w:t>
      </w:r>
      <w:r w:rsidR="008C165C" w:rsidRPr="00985EFA">
        <w:rPr>
          <w:rFonts w:ascii="Times New Roman" w:eastAsia="Times New Roman" w:hAnsi="Times New Roman" w:cs="Times New Roman"/>
          <w:color w:val="484848"/>
          <w:sz w:val="24"/>
          <w:szCs w:val="24"/>
          <w:lang w:val="sr-Cyrl-RS"/>
        </w:rPr>
        <w:t xml:space="preserve"> (домар)</w:t>
      </w:r>
      <w:r w:rsidRPr="00985EFA">
        <w:rPr>
          <w:rFonts w:ascii="Times New Roman" w:eastAsia="Times New Roman" w:hAnsi="Times New Roman" w:cs="Times New Roman"/>
          <w:color w:val="484848"/>
          <w:sz w:val="24"/>
          <w:szCs w:val="24"/>
        </w:rPr>
        <w:t xml:space="preserve"> дужно је да пре доласка ученика изврши преглед свих просторија у објекту. </w:t>
      </w:r>
    </w:p>
    <w:p w14:paraId="76CB784E" w14:textId="6F62313F"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Пре доласка ученика у Школу школско двориште мора прегледати </w:t>
      </w:r>
      <w:r w:rsidR="008C165C" w:rsidRPr="00985EFA">
        <w:rPr>
          <w:rFonts w:ascii="Times New Roman" w:eastAsia="Times New Roman" w:hAnsi="Times New Roman" w:cs="Times New Roman"/>
          <w:color w:val="484848"/>
          <w:sz w:val="24"/>
          <w:szCs w:val="24"/>
          <w:lang w:val="sr-Cyrl-RS"/>
        </w:rPr>
        <w:t xml:space="preserve">домар </w:t>
      </w:r>
      <w:r w:rsidRPr="00985EFA">
        <w:rPr>
          <w:rFonts w:ascii="Times New Roman" w:eastAsia="Times New Roman" w:hAnsi="Times New Roman" w:cs="Times New Roman"/>
          <w:color w:val="484848"/>
          <w:sz w:val="24"/>
          <w:szCs w:val="24"/>
        </w:rPr>
        <w:t>и утврдити да ли је безбедно за боравак ученика. </w:t>
      </w:r>
    </w:p>
    <w:p w14:paraId="2309F28D" w14:textId="2F4AE7EE"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Непознато лице које улази у објекат мора се </w:t>
      </w:r>
      <w:r w:rsidR="008C165C" w:rsidRPr="00985EFA">
        <w:rPr>
          <w:rFonts w:ascii="Times New Roman" w:eastAsia="Times New Roman" w:hAnsi="Times New Roman" w:cs="Times New Roman"/>
          <w:color w:val="484848"/>
          <w:sz w:val="24"/>
          <w:szCs w:val="24"/>
          <w:lang w:val="sr-Cyrl-RS"/>
        </w:rPr>
        <w:t>представити</w:t>
      </w:r>
      <w:r w:rsidRPr="00985EFA">
        <w:rPr>
          <w:rFonts w:ascii="Times New Roman" w:eastAsia="Times New Roman" w:hAnsi="Times New Roman" w:cs="Times New Roman"/>
          <w:color w:val="484848"/>
          <w:sz w:val="24"/>
          <w:szCs w:val="24"/>
        </w:rPr>
        <w:t xml:space="preserve"> и запослени који га је први уочио има обавезу да га спроведе до лица које тражи.</w:t>
      </w:r>
    </w:p>
    <w:p w14:paraId="67B0554C" w14:textId="7A80A859" w:rsidR="00ED4EE5" w:rsidRPr="00985EFA" w:rsidRDefault="00ED4EE5"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lang w:val="sr-Cyrl-RS"/>
        </w:rPr>
        <w:t>Дежурни наставници дежурају по утврђеном распореду и местима дежурстава у школи и школском дворишту</w:t>
      </w:r>
      <w:r w:rsidR="00795966" w:rsidRPr="00985EFA">
        <w:rPr>
          <w:rFonts w:ascii="Times New Roman" w:eastAsia="Times New Roman" w:hAnsi="Times New Roman" w:cs="Times New Roman"/>
          <w:color w:val="484848"/>
          <w:sz w:val="24"/>
          <w:szCs w:val="24"/>
          <w:lang w:val="sr-Cyrl-RS"/>
        </w:rPr>
        <w:t xml:space="preserve"> према мапи истакнутој на огласној табли.</w:t>
      </w:r>
    </w:p>
    <w:p w14:paraId="34C76474" w14:textId="5BA3891E" w:rsidR="00795966" w:rsidRPr="00985EFA" w:rsidRDefault="00795966"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lang w:val="sr-Cyrl-RS"/>
        </w:rPr>
        <w:t xml:space="preserve">Дежурни наставник дужан је да приликом дежурства дође у школу 30 минута пре почетка наставе, а школу напушта након завршетка наставе у својој смени и обавезан је да води евиденцију у књизи дежурства. </w:t>
      </w:r>
    </w:p>
    <w:p w14:paraId="4FAADD91"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Забрањено је уношење оружја и других средстава којима се може угрозити безбедност ученика. </w:t>
      </w:r>
    </w:p>
    <w:p w14:paraId="6902F56A"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Запосленима се забрањује конзумирање алкохола, опијата и наркотичких средстава у објектима и у функционалном делу простора у коме се обавља образовање, укључујући и дворишни простор, као и за време обављања свих васпитно-образовних активности које реализује Школа. </w:t>
      </w:r>
    </w:p>
    <w:p w14:paraId="318DD95F"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Обавезују се лица задужена за спровођење противпожарне заштите у Школи да редовно прате и спроводе мере заштите од пожара, предвиђене законом и општим актом Школе. </w:t>
      </w:r>
    </w:p>
    <w:p w14:paraId="29D8E0A3"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lastRenderedPageBreak/>
        <w:t>У случају пожара, поплаве, земљотреса, удара грома и других елементарних непогода које угрожавају безбедност ученика примењују се мере и упутства предвиђена законом, правилником и другим општим актима Школе. </w:t>
      </w:r>
    </w:p>
    <w:p w14:paraId="002E9FDD"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Благовремено предузимање мера за спречавање и отклањање кварова на опреми, инсталацијама у објекту и дворишту који могу угрозити физичку безбедност ученика и запослених; запослени који први уочи квар на опреми и уређајима доставља обавештење првом претпостављеном, а ако постоји опасност по живот и здравље ученика и имовине, обраћа се одмах надлежним институцијама, као што су комунална служба, ватрогасна служба, хитна помоћ и слично. </w:t>
      </w:r>
    </w:p>
    <w:p w14:paraId="17B7A22D"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Осигурање ученика од повреда и других несрећних случајева и незгода </w:t>
      </w:r>
    </w:p>
    <w:p w14:paraId="4A37BF00"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Поштовање норматива о броју ученика у одељењу </w:t>
      </w:r>
    </w:p>
    <w:p w14:paraId="57A73652"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Опрема и дидактичка средства приликом уградње и набавке морају имати сертификат о исправности и безбедности.</w:t>
      </w:r>
    </w:p>
    <w:p w14:paraId="44DBC107" w14:textId="77777777" w:rsidR="00BD634C" w:rsidRPr="00985EFA" w:rsidRDefault="00BD634C" w:rsidP="00BD634C">
      <w:pPr>
        <w:numPr>
          <w:ilvl w:val="0"/>
          <w:numId w:val="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Редовна контрола исправности мобилијара по двориштима врши се на почетку сваке радне године, а ванредна на предлог запосленог или другог лица. Пре почетка школске године запослени на одржавању простора и наставник физичке културе проверавају стање справа у дворишту. У случају постојања недостатка које није у могућности да отклони, запослени на одржавању простора у обавези је да одмах обавести директора и лице за безбедност и здравље на раду, које ће обележити справу да је неисправна и забранити да се користи све док се не поправи. </w:t>
      </w:r>
    </w:p>
    <w:p w14:paraId="4E3F2228" w14:textId="77777777" w:rsidR="00BD634C" w:rsidRPr="00985EFA" w:rsidRDefault="00BD634C" w:rsidP="00BD634C">
      <w:pPr>
        <w:numPr>
          <w:ilvl w:val="0"/>
          <w:numId w:val="7"/>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 циљем заштите од физичког повређивања ученика и запослених потребно је: </w:t>
      </w:r>
    </w:p>
    <w:p w14:paraId="670E4A1F" w14:textId="77777777" w:rsidR="00BD634C" w:rsidRPr="00985EFA" w:rsidRDefault="00BD634C" w:rsidP="00BD634C">
      <w:pPr>
        <w:numPr>
          <w:ilvl w:val="0"/>
          <w:numId w:val="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да подови не буду клизави; </w:t>
      </w:r>
    </w:p>
    <w:p w14:paraId="2A3E6F30" w14:textId="77777777" w:rsidR="00BD634C" w:rsidRPr="00985EFA" w:rsidRDefault="00BD634C" w:rsidP="00BD634C">
      <w:pPr>
        <w:numPr>
          <w:ilvl w:val="0"/>
          <w:numId w:val="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 зимском периоду редовно чишћење снега и скидање леденица са крова испред улаза и око Објеката;</w:t>
      </w:r>
    </w:p>
    <w:p w14:paraId="383C5BCE" w14:textId="77777777" w:rsidR="00BD634C" w:rsidRPr="00985EFA" w:rsidRDefault="00BD634C" w:rsidP="00BD634C">
      <w:pPr>
        <w:numPr>
          <w:ilvl w:val="0"/>
          <w:numId w:val="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обезбедити заштиту на предметима са оштрим ивицама;</w:t>
      </w:r>
    </w:p>
    <w:p w14:paraId="7E9ABFBB" w14:textId="77777777" w:rsidR="00BD634C" w:rsidRPr="00985EFA" w:rsidRDefault="00BD634C" w:rsidP="00BD634C">
      <w:pPr>
        <w:numPr>
          <w:ilvl w:val="0"/>
          <w:numId w:val="8"/>
        </w:numPr>
        <w:shd w:val="clear" w:color="auto" w:fill="FFFFFF"/>
        <w:spacing w:before="100" w:beforeAutospacing="1" w:after="0" w:afterAutospacing="1" w:line="240" w:lineRule="auto"/>
        <w:rPr>
          <w:rFonts w:ascii="Times New Roman" w:eastAsia="Times New Roman" w:hAnsi="Times New Roman" w:cs="Times New Roman"/>
          <w:sz w:val="24"/>
          <w:szCs w:val="24"/>
        </w:rPr>
      </w:pPr>
      <w:r w:rsidRPr="00985EFA">
        <w:rPr>
          <w:rFonts w:ascii="Times New Roman" w:eastAsia="Times New Roman" w:hAnsi="Times New Roman" w:cs="Times New Roman"/>
          <w:sz w:val="24"/>
          <w:szCs w:val="24"/>
        </w:rPr>
        <w:t>постављање гелендера са једне стране за десет степеника, а за више од десет степеника са обе стране; </w:t>
      </w:r>
    </w:p>
    <w:p w14:paraId="11BA573B" w14:textId="1B4A0EF1" w:rsidR="00BD634C" w:rsidRPr="00985EFA" w:rsidRDefault="00BD634C" w:rsidP="00BD634C">
      <w:pPr>
        <w:numPr>
          <w:ilvl w:val="0"/>
          <w:numId w:val="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постављ</w:t>
      </w:r>
      <w:r w:rsidR="00182D7B" w:rsidRPr="00985EFA">
        <w:rPr>
          <w:rFonts w:ascii="Times New Roman" w:eastAsia="Times New Roman" w:hAnsi="Times New Roman" w:cs="Times New Roman"/>
          <w:color w:val="484848"/>
          <w:sz w:val="24"/>
          <w:szCs w:val="24"/>
          <w:lang w:val="sr-Cyrl-RS"/>
        </w:rPr>
        <w:t>ена</w:t>
      </w:r>
      <w:r w:rsidRPr="00985EFA">
        <w:rPr>
          <w:rFonts w:ascii="Times New Roman" w:eastAsia="Times New Roman" w:hAnsi="Times New Roman" w:cs="Times New Roman"/>
          <w:color w:val="484848"/>
          <w:sz w:val="24"/>
          <w:szCs w:val="24"/>
        </w:rPr>
        <w:t xml:space="preserve"> оград</w:t>
      </w:r>
      <w:r w:rsidR="00182D7B" w:rsidRPr="00985EFA">
        <w:rPr>
          <w:rFonts w:ascii="Times New Roman" w:eastAsia="Times New Roman" w:hAnsi="Times New Roman" w:cs="Times New Roman"/>
          <w:color w:val="484848"/>
          <w:sz w:val="24"/>
          <w:szCs w:val="24"/>
          <w:lang w:val="sr-Cyrl-RS"/>
        </w:rPr>
        <w:t>а</w:t>
      </w:r>
      <w:r w:rsidRPr="00985EFA">
        <w:rPr>
          <w:rFonts w:ascii="Times New Roman" w:eastAsia="Times New Roman" w:hAnsi="Times New Roman" w:cs="Times New Roman"/>
          <w:color w:val="484848"/>
          <w:sz w:val="24"/>
          <w:szCs w:val="24"/>
        </w:rPr>
        <w:t xml:space="preserve"> око дворишта; </w:t>
      </w:r>
    </w:p>
    <w:p w14:paraId="34B1344C" w14:textId="77777777" w:rsidR="00BD634C" w:rsidRPr="00985EFA" w:rsidRDefault="00BD634C" w:rsidP="00BD634C">
      <w:pPr>
        <w:numPr>
          <w:ilvl w:val="0"/>
          <w:numId w:val="8"/>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да електрични утикачи и прекидачи имају сигурносне елементе. </w:t>
      </w:r>
    </w:p>
    <w:p w14:paraId="0D30147D"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Редовно одржавање зеленила у дворишту (кошење траве и сл.) </w:t>
      </w:r>
    </w:p>
    <w:p w14:paraId="088EC0D4"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Правилно коришћење и надзор над употребом машина, апарата и других уређаја у реализацији образовања, као и алата, хемикалија, и других средстава, те редовна провера исправности, употреба прописане заштитне опреме, посебно редовно сервисирање апарата за гашење пожара и друге електроопреме; запослени у Школи по завршетку радног времена дужни су да искључе електроуређаје, уклоне запаљиве течности и други лако запаљив материјал и сл. </w:t>
      </w:r>
    </w:p>
    <w:p w14:paraId="67882814" w14:textId="138E247C"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Посебна заштита ученика приликом остваривања образовно-васпитног рада ван Школе, на пример</w:t>
      </w:r>
      <w:r w:rsidR="00182D7B" w:rsidRPr="00985EFA">
        <w:rPr>
          <w:rFonts w:ascii="Times New Roman" w:eastAsia="Times New Roman" w:hAnsi="Times New Roman" w:cs="Times New Roman"/>
          <w:color w:val="484848"/>
          <w:sz w:val="24"/>
          <w:szCs w:val="24"/>
          <w:lang w:val="sr-Cyrl-RS"/>
        </w:rPr>
        <w:t>екскурзије, настава у природи, излети</w:t>
      </w:r>
      <w:r w:rsidRPr="00985EFA">
        <w:rPr>
          <w:rFonts w:ascii="Times New Roman" w:eastAsia="Times New Roman" w:hAnsi="Times New Roman" w:cs="Times New Roman"/>
          <w:color w:val="484848"/>
          <w:sz w:val="24"/>
          <w:szCs w:val="24"/>
        </w:rPr>
        <w:t>, посета другој установи и сл</w:t>
      </w:r>
      <w:r w:rsidR="00182D7B" w:rsidRPr="00985EFA">
        <w:rPr>
          <w:rFonts w:ascii="Times New Roman" w:eastAsia="Times New Roman" w:hAnsi="Times New Roman" w:cs="Times New Roman"/>
          <w:color w:val="484848"/>
          <w:sz w:val="24"/>
          <w:szCs w:val="24"/>
          <w:lang w:val="sr-Cyrl-RS"/>
        </w:rPr>
        <w:t>ично</w:t>
      </w:r>
      <w:r w:rsidRPr="00985EFA">
        <w:rPr>
          <w:rFonts w:ascii="Times New Roman" w:eastAsia="Times New Roman" w:hAnsi="Times New Roman" w:cs="Times New Roman"/>
          <w:color w:val="484848"/>
          <w:sz w:val="24"/>
          <w:szCs w:val="24"/>
        </w:rPr>
        <w:t xml:space="preserve"> у складу је са Правилником o организацији и остваривању наставе у природи и екскурзије у основној школи, као и са овим правилником. </w:t>
      </w:r>
    </w:p>
    <w:p w14:paraId="6D7687C4" w14:textId="42846508"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Забрањен је приступ лицима која нису запослена у Школи за време васпитно-образовне активности која се реализује у Објекту или у дворишту Школе, изузев родитељима или лицу које је родитељ овластио, лицима која имају заказан разговор са управом Школе и достављачима правних лица са којима Школа остварује сарадњу, а чија је присутност неопходна ради реализације напред наведене сарадње. Наставници воде рачуна да у Објектима и дворишту Школе бораве </w:t>
      </w:r>
      <w:r w:rsidRPr="00985EFA">
        <w:rPr>
          <w:rFonts w:ascii="Times New Roman" w:eastAsia="Times New Roman" w:hAnsi="Times New Roman" w:cs="Times New Roman"/>
          <w:color w:val="484848"/>
          <w:sz w:val="24"/>
          <w:szCs w:val="24"/>
        </w:rPr>
        <w:lastRenderedPageBreak/>
        <w:t>искључиво ученици из Школе, а изузетно и напред наведена лица и имају обавезу да трећа лица упозоре да напусте простор Школе и, уколико то не учине, у обавези су да позову директора и патролу МУП-а. </w:t>
      </w:r>
    </w:p>
    <w:p w14:paraId="774357BF"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Забрањено је коришћење мобилних телефона за време рада са ученицима, осим у случајевима када се користе за реализацију наставних и ваннаставних активности, односно за фотографисање ученика током наставних и ваннаставних активности. </w:t>
      </w:r>
    </w:p>
    <w:p w14:paraId="6D8A29CD"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Забрањено је да ученици током трајања часова без надзора или одобрења наставника одлазе у друге учионице, до канцеларија стручних сарадника и у друге просторије Школе. </w:t>
      </w:r>
    </w:p>
    <w:p w14:paraId="6872A192"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Потребно је редовно обавештавање запослених, родитеља и ученика о свим активностима које се односе на заштиту и безбедност. </w:t>
      </w:r>
    </w:p>
    <w:p w14:paraId="10AD40DF" w14:textId="1DD0AB22"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Строго је забрањен улазак превозним средствима на четири точка (аутомобили, камиони, комбији и сл.) у део дворишта Школе, сем за потребе Школе. </w:t>
      </w:r>
    </w:p>
    <w:p w14:paraId="619E74E4"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Није дозвољено паркирање аутомобила запослених у дворишном делу Школе. </w:t>
      </w:r>
    </w:p>
    <w:p w14:paraId="16F72C6B" w14:textId="77777777"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 дворишту Школе забрањено је возити бицикле и мотоцикле. </w:t>
      </w:r>
    </w:p>
    <w:p w14:paraId="236FB354" w14:textId="6F889DBE" w:rsidR="00BD634C" w:rsidRPr="00985EFA" w:rsidRDefault="00BD634C" w:rsidP="00BD634C">
      <w:pPr>
        <w:numPr>
          <w:ilvl w:val="0"/>
          <w:numId w:val="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Забрањено је увођење домаћих и дивљих животиња у Објекте и двориштe Школе</w:t>
      </w:r>
      <w:r w:rsidR="00897EF0" w:rsidRPr="00985EFA">
        <w:rPr>
          <w:rFonts w:ascii="Times New Roman" w:eastAsia="Times New Roman" w:hAnsi="Times New Roman" w:cs="Times New Roman"/>
          <w:color w:val="484848"/>
          <w:sz w:val="24"/>
          <w:szCs w:val="24"/>
          <w:lang w:val="sr-Cyrl-RS"/>
        </w:rPr>
        <w:t>.</w:t>
      </w:r>
      <w:r w:rsidRPr="00985EFA">
        <w:rPr>
          <w:rFonts w:ascii="Times New Roman" w:eastAsia="Times New Roman" w:hAnsi="Times New Roman" w:cs="Times New Roman"/>
          <w:color w:val="484848"/>
          <w:sz w:val="24"/>
          <w:szCs w:val="24"/>
        </w:rPr>
        <w:t> </w:t>
      </w:r>
    </w:p>
    <w:p w14:paraId="0F3F68AC" w14:textId="77777777" w:rsidR="00BD634C" w:rsidRPr="00985EFA" w:rsidRDefault="00BD634C" w:rsidP="00BD634C">
      <w:pPr>
        <w:numPr>
          <w:ilvl w:val="0"/>
          <w:numId w:val="9"/>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Здравствена заштита и безбедност ученика остварује се применом следећих мера: </w:t>
      </w:r>
    </w:p>
    <w:p w14:paraId="0E9F4915" w14:textId="77777777" w:rsidR="00BD634C" w:rsidRPr="00985EFA" w:rsidRDefault="00BD634C" w:rsidP="00BD634C">
      <w:pPr>
        <w:numPr>
          <w:ilvl w:val="0"/>
          <w:numId w:val="1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прибављање свих неопходних података од родитеља који се односе на здравствено стање ученика; </w:t>
      </w:r>
    </w:p>
    <w:p w14:paraId="0FC35FC2" w14:textId="77777777" w:rsidR="00BD634C" w:rsidRPr="00985EFA" w:rsidRDefault="00BD634C" w:rsidP="00BD634C">
      <w:pPr>
        <w:numPr>
          <w:ilvl w:val="0"/>
          <w:numId w:val="10"/>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 случају болести или повреде ученика запослени је у обавези да обавести родитеља и обезбеди адекватну медицинску помоћ, и то: </w:t>
      </w:r>
    </w:p>
    <w:p w14:paraId="553D40A2" w14:textId="77777777" w:rsidR="00BD634C" w:rsidRPr="00985EFA" w:rsidRDefault="00BD634C" w:rsidP="00BD634C">
      <w:pPr>
        <w:numPr>
          <w:ilvl w:val="0"/>
          <w:numId w:val="1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да процени тежину повреде и да укаже прву помоћ, и телефонским путем обавезно обавести родитеље и директора; </w:t>
      </w:r>
    </w:p>
    <w:p w14:paraId="29E578AB" w14:textId="77777777" w:rsidR="00BD634C" w:rsidRPr="00985EFA" w:rsidRDefault="00BD634C" w:rsidP="00BD634C">
      <w:pPr>
        <w:numPr>
          <w:ilvl w:val="0"/>
          <w:numId w:val="1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да позове екипу хитне медицинске помоћи на број 194, уколико је наведено неопходно; </w:t>
      </w:r>
    </w:p>
    <w:p w14:paraId="63530E96" w14:textId="77777777" w:rsidR="00BD634C" w:rsidRPr="00985EFA" w:rsidRDefault="00BD634C" w:rsidP="00BD634C">
      <w:pPr>
        <w:numPr>
          <w:ilvl w:val="0"/>
          <w:numId w:val="1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да код повреда које захтевају интервенцију у здравственој установи повређеном ученику обавезно обезбеди пратњу од стране запосленог (наставник или стручни сарадник) са родитељима или без њих (и без обзира на евентуална инсистирања родитеља да пратња запосленог није потребна). </w:t>
      </w:r>
    </w:p>
    <w:p w14:paraId="046381DD" w14:textId="77777777" w:rsidR="00BD634C" w:rsidRPr="00985EFA" w:rsidRDefault="00BD634C" w:rsidP="00BD634C">
      <w:pPr>
        <w:numPr>
          <w:ilvl w:val="0"/>
          <w:numId w:val="1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да код тежих повреда или стања која захтевају хитну интервенцију позове хитну помоћ и поступи по њиховом упутству (запослени је у пратњи детета). По повратку из здравствене установе треба написати извештај о повреди или стању и проследити га директору. Комплетан поступак збрињавања детета евидентирати и у књизи дежурства. Извештај о повређивању мора да заведе, потпише и овери наставник који је био у одељењу када се повреда догодила, односно запослени који је био у пратњи ученика и директора. </w:t>
      </w:r>
    </w:p>
    <w:p w14:paraId="7879A7F0" w14:textId="77777777" w:rsidR="00BD634C" w:rsidRPr="00985EFA" w:rsidRDefault="00BD634C" w:rsidP="00BD634C">
      <w:pPr>
        <w:numPr>
          <w:ilvl w:val="0"/>
          <w:numId w:val="11"/>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сваки Објекат мора имати приручну апотеку – комплете прве помоћи. За проверу и комплетирање прве помоћи задужено је лице за безбедност и здравље на раду. </w:t>
      </w:r>
    </w:p>
    <w:p w14:paraId="6E2CAC47"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У току боравка ученика у Школи постоји могућност за настајање нежељеног повређивања ученика, као што су посекотине, огреботине и раздеротине, нагњечења, уганућа, ударац у главу, страно тело у оку, страно тело у носу, страно тело у уву, страно тело у дисајном путу, крварење из носа и др. За све наведене повреде које се десе у Школи потребно је да запослени позове родитеља или лице које је родитељ овластио, као и директора, а по потреби, у зависности од процене тежине повреде, и хитну помоћ. Уколико се родитељ или лице које је родитељ </w:t>
      </w:r>
      <w:r w:rsidRPr="00985EFA">
        <w:rPr>
          <w:rFonts w:ascii="Times New Roman" w:eastAsia="Times New Roman" w:hAnsi="Times New Roman" w:cs="Times New Roman"/>
          <w:color w:val="484848"/>
          <w:sz w:val="24"/>
          <w:szCs w:val="24"/>
        </w:rPr>
        <w:lastRenderedPageBreak/>
        <w:t>овластио не јављају на телефон, директор ће одредити усмено који је запослени у обавези да остане уз ученика све до јављања родитеља.</w:t>
      </w:r>
    </w:p>
    <w:p w14:paraId="42DA1701"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Обавеза родитеља је да ученика чије је здравствено стање такво да може да представља опасност за друге ученике и запослене одведу на одговарајући здравствени преглед и не шаљу га на наставу и друге активности које организује Школа док не добије одговарајућу потврду лекара о здравственој способности. </w:t>
      </w:r>
    </w:p>
    <w:p w14:paraId="43B15AE7" w14:textId="19062331"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Одговорност за исправност и припрему хране за ученике сноси добављач прехрамбених производа са којим Школа има закључен уговор и који је изабран</w:t>
      </w:r>
      <w:r w:rsidR="00897EF0" w:rsidRPr="00985EFA">
        <w:rPr>
          <w:rFonts w:ascii="Times New Roman" w:eastAsia="Times New Roman" w:hAnsi="Times New Roman" w:cs="Times New Roman"/>
          <w:color w:val="484848"/>
          <w:sz w:val="24"/>
          <w:szCs w:val="24"/>
          <w:lang w:val="sr-Cyrl-RS"/>
        </w:rPr>
        <w:t xml:space="preserve"> путем јавне набавке</w:t>
      </w:r>
      <w:r w:rsidRPr="00985EFA">
        <w:rPr>
          <w:rFonts w:ascii="Times New Roman" w:eastAsia="Times New Roman" w:hAnsi="Times New Roman" w:cs="Times New Roman"/>
          <w:color w:val="484848"/>
          <w:sz w:val="24"/>
          <w:szCs w:val="24"/>
        </w:rPr>
        <w:t>. Школа сноси одговорност о хигијенским условима просторија у којима се храна послужује и конзумира. </w:t>
      </w:r>
    </w:p>
    <w:p w14:paraId="05F92C15" w14:textId="586D1FF1"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Забрањен је улаз у кухињу </w:t>
      </w:r>
      <w:r w:rsidR="00897EF0" w:rsidRPr="00985EFA">
        <w:rPr>
          <w:rFonts w:ascii="Times New Roman" w:eastAsia="Times New Roman" w:hAnsi="Times New Roman" w:cs="Times New Roman"/>
          <w:color w:val="484848"/>
          <w:sz w:val="24"/>
          <w:szCs w:val="24"/>
          <w:lang w:val="sr-Cyrl-RS"/>
        </w:rPr>
        <w:t xml:space="preserve">и трпезарију </w:t>
      </w:r>
      <w:r w:rsidRPr="00985EFA">
        <w:rPr>
          <w:rFonts w:ascii="Times New Roman" w:eastAsia="Times New Roman" w:hAnsi="Times New Roman" w:cs="Times New Roman"/>
          <w:color w:val="484848"/>
          <w:sz w:val="24"/>
          <w:szCs w:val="24"/>
        </w:rPr>
        <w:t>свим лицима која не учествују у процесу дистрибуције хране. </w:t>
      </w:r>
    </w:p>
    <w:p w14:paraId="468F62CE"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 Школу је забрањено уношење хране, колача и торти, бомбона и грицкалица без декларације. </w:t>
      </w:r>
    </w:p>
    <w:p w14:paraId="05CE52AE"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Редовно одржавање клима-уређаја, једном годишње њихово сервисирање</w:t>
      </w:r>
    </w:p>
    <w:p w14:paraId="57468885"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Најмање два пута годишње обављање дезинсекције и дератизације Објеката и дворишног простора, а по потреби и чешће </w:t>
      </w:r>
    </w:p>
    <w:p w14:paraId="47F02FB5"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Санитарни преглед запослених на пословима у вези са храном, неге и одржавања хигијене, два пута годишње </w:t>
      </w:r>
    </w:p>
    <w:p w14:paraId="646300FA"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Редовно снабдевање тоалета течним сапуном и тоалет-папиром </w:t>
      </w:r>
    </w:p>
    <w:p w14:paraId="452968F0"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Забрањено је пушење у Школи и у функционалном делу простора у коме се обавља делатност </w:t>
      </w:r>
    </w:p>
    <w:p w14:paraId="60AB8B2A"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Ученик који има здравствених проблема и користи терапију може долазити у Школу само уз потврду коју издаје лекар. </w:t>
      </w:r>
    </w:p>
    <w:p w14:paraId="3006AB24"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Ученик које има вaшке не може долазити у Школу. </w:t>
      </w:r>
    </w:p>
    <w:p w14:paraId="0AE0589A"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Ученик који има промене на кожи и слузокожи ока, носа и уста (конјунктивитис, афте итд.) може долазити у Школу уз потврду лекара. </w:t>
      </w:r>
    </w:p>
    <w:p w14:paraId="5BB3BB39"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Ученик које има здравствене сметње приликом организовања посебних и специјализованих програма може учествовати уз посебну дозволу лекара. </w:t>
      </w:r>
    </w:p>
    <w:p w14:paraId="19226B27" w14:textId="77777777" w:rsidR="00BD634C" w:rsidRPr="00985EFA" w:rsidRDefault="00BD634C" w:rsidP="00BD634C">
      <w:pPr>
        <w:numPr>
          <w:ilvl w:val="0"/>
          <w:numId w:val="1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Подови треба да буду од чврстог материјала, погодни за лако одржавање и не смеју бити клизави.</w:t>
      </w:r>
    </w:p>
    <w:p w14:paraId="2B8ECD5B"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2068ED35"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13</w:t>
      </w:r>
      <w:r w:rsidRPr="00985EFA">
        <w:rPr>
          <w:rFonts w:ascii="Times New Roman" w:eastAsia="Times New Roman" w:hAnsi="Times New Roman" w:cs="Times New Roman"/>
          <w:color w:val="484848"/>
          <w:sz w:val="24"/>
          <w:szCs w:val="24"/>
        </w:rPr>
        <w:t> </w:t>
      </w:r>
    </w:p>
    <w:p w14:paraId="7460D93A"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остваривања заштите од пожара, запослени и ученици су дужни да спроводе мере прописане Законом о заштити од пожара, других прописа који уређују ову материју, планова заштите од пожара, одлука надлежног органа јединице локалне самоуправе, Школског одбора и других органа, као и општег акта Школе којим се уређују начин, поступак и мере у области противпожарне заштите.</w:t>
      </w:r>
    </w:p>
    <w:p w14:paraId="427A7125"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6E5361A5"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14</w:t>
      </w:r>
      <w:r w:rsidRPr="00985EFA">
        <w:rPr>
          <w:rFonts w:ascii="Times New Roman" w:eastAsia="Times New Roman" w:hAnsi="Times New Roman" w:cs="Times New Roman"/>
          <w:color w:val="484848"/>
          <w:sz w:val="24"/>
          <w:szCs w:val="24"/>
        </w:rPr>
        <w:t> </w:t>
      </w:r>
    </w:p>
    <w:p w14:paraId="0FD5E28B"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остваривања заштите и безбедности од поплаве и/или изливања фекалија, стручно лице које ангажује Школа проверава исправност водоводних и канализационих инсталација и предузима потребне мере у случају уочених промена које могу угрозити безбедност ученика и запослених у Школи.</w:t>
      </w:r>
    </w:p>
    <w:p w14:paraId="1B609BAE"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lastRenderedPageBreak/>
        <w:t>Сви запослени и ученици обавезни су да без одлагања обавесте директора или секретара о уоченим променама на водоводним и канализационим инсталацијама које могу угрозити безбедност ученика и запослених у Школи.</w:t>
      </w:r>
    </w:p>
    <w:p w14:paraId="644129FE"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32F4CF90"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15</w:t>
      </w:r>
      <w:r w:rsidRPr="00985EFA">
        <w:rPr>
          <w:rFonts w:ascii="Times New Roman" w:eastAsia="Times New Roman" w:hAnsi="Times New Roman" w:cs="Times New Roman"/>
          <w:color w:val="484848"/>
          <w:sz w:val="24"/>
          <w:szCs w:val="24"/>
        </w:rPr>
        <w:t> </w:t>
      </w:r>
    </w:p>
    <w:p w14:paraId="74CB9C6E"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остваривања заштите и безбедности од електричне струје, стручно лице које ангажује Школа проверава исправност електричних инсталација и предузима потребне мере у случају уочених промена које могу угрозити безбедност ученика и запослених у Школи.</w:t>
      </w:r>
    </w:p>
    <w:p w14:paraId="423D0EFD"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Сви запослени и ученици обавезни су да без одлагања обавесте директора или секретара о уоченим променама на електричним инсталацијама које могу угрозити безбедност.</w:t>
      </w:r>
    </w:p>
    <w:p w14:paraId="3B74D075"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B6DFC76"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16</w:t>
      </w:r>
      <w:r w:rsidRPr="00985EFA">
        <w:rPr>
          <w:rFonts w:ascii="Times New Roman" w:eastAsia="Times New Roman" w:hAnsi="Times New Roman" w:cs="Times New Roman"/>
          <w:color w:val="484848"/>
          <w:sz w:val="24"/>
          <w:szCs w:val="24"/>
        </w:rPr>
        <w:t> </w:t>
      </w:r>
    </w:p>
    <w:p w14:paraId="157AFA2F"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Уређаји, други предмети и материје који се користе у наставном процесу, за одржавање хигијене или у друге сврхе морају се држати ван домашаја неовлашћених лица ако могу представљати опасност по живот и здравље ученика.</w:t>
      </w:r>
    </w:p>
    <w:p w14:paraId="29DCA335"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106E02B2"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17</w:t>
      </w:r>
      <w:r w:rsidRPr="00985EFA">
        <w:rPr>
          <w:rFonts w:ascii="Times New Roman" w:eastAsia="Times New Roman" w:hAnsi="Times New Roman" w:cs="Times New Roman"/>
          <w:color w:val="484848"/>
          <w:sz w:val="24"/>
          <w:szCs w:val="24"/>
        </w:rPr>
        <w:t> </w:t>
      </w:r>
    </w:p>
    <w:p w14:paraId="676A235B"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остваривања заштите и безбедности од удара грома, стручно лице које ангажује Школа редовно проверава исправност громобранских инсталација, у складу са прописима у тој материји.</w:t>
      </w:r>
    </w:p>
    <w:p w14:paraId="6DDB38D7"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Сви запослени и ученици обавезни су да без одлагања обавесте директора, помоћника директора или секретара о уоченим променама на громобранским инсталацијама које могу довести у питање њихово функционисање.</w:t>
      </w:r>
    </w:p>
    <w:p w14:paraId="0E2087B2"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1102673F" w14:textId="77777777" w:rsidR="00BD634C" w:rsidRPr="00985EFA" w:rsidRDefault="00BD634C" w:rsidP="00BD634C">
      <w:pPr>
        <w:numPr>
          <w:ilvl w:val="0"/>
          <w:numId w:val="13"/>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МЕРЕ ЗА ОСТВАРИВАЊЕ ЗАШТИТЕ УЧЕНИКА ОД НАСИЉА, ЗЛОСТАВЉАЊА, ЗАНЕМАРИВАЊА И ДИСКРИМИНАЦИЈЕ </w:t>
      </w:r>
    </w:p>
    <w:p w14:paraId="243F9C7A"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3762BDD3"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18</w:t>
      </w:r>
      <w:r w:rsidRPr="00985EFA">
        <w:rPr>
          <w:rFonts w:ascii="Times New Roman" w:eastAsia="Times New Roman" w:hAnsi="Times New Roman" w:cs="Times New Roman"/>
          <w:color w:val="484848"/>
          <w:sz w:val="24"/>
          <w:szCs w:val="24"/>
        </w:rPr>
        <w:t> </w:t>
      </w:r>
    </w:p>
    <w:p w14:paraId="621928C2"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 циљем остваривања овог вида заштите и безбедности ученика у Школи прописана су Правила понашања, Процедуре интервенције у случају да се деси насиље над ученицима, које су саставни део овог правилника, као и активности Тима за заштиту од дискриминације, насиља, злостављања и занемаривања. </w:t>
      </w:r>
    </w:p>
    <w:p w14:paraId="7A3D83E6"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24F9FE33"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19</w:t>
      </w:r>
      <w:r w:rsidRPr="00985EFA">
        <w:rPr>
          <w:rFonts w:ascii="Times New Roman" w:eastAsia="Times New Roman" w:hAnsi="Times New Roman" w:cs="Times New Roman"/>
          <w:color w:val="484848"/>
          <w:sz w:val="24"/>
          <w:szCs w:val="24"/>
        </w:rPr>
        <w:t> </w:t>
      </w:r>
    </w:p>
    <w:p w14:paraId="2599B6E2" w14:textId="76D8D76E"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У Школи су забрањене активности којима се угрожавају, омаловажавају, дискриминишу или издвајају ученици, запослени и друга лица, односно групе лица, по основу: расне, националне, етничке, језичке, верске или полне припадности, физичких и психичких својстава, сметњи у развоју и инвалидитета, здравственог стања, узраста, социјалног и културног порекла, имовног стања, односно политичког опредељења, као и по другим основама утврђеним законом којим се прописује забрана дискриминације, те подстицање </w:t>
      </w:r>
      <w:r w:rsidRPr="00985EFA">
        <w:rPr>
          <w:rFonts w:ascii="Times New Roman" w:eastAsia="Times New Roman" w:hAnsi="Times New Roman" w:cs="Times New Roman"/>
          <w:color w:val="484848"/>
          <w:sz w:val="24"/>
          <w:szCs w:val="24"/>
        </w:rPr>
        <w:lastRenderedPageBreak/>
        <w:t xml:space="preserve">или неспречавање таквих активности. Школа је у обавези да поступа у складу са </w:t>
      </w:r>
      <w:r w:rsidR="00F77F8D" w:rsidRPr="00985EFA">
        <w:rPr>
          <w:rFonts w:ascii="Times New Roman" w:eastAsia="Times New Roman" w:hAnsi="Times New Roman" w:cs="Times New Roman"/>
          <w:color w:val="484848"/>
          <w:sz w:val="24"/>
          <w:szCs w:val="24"/>
          <w:lang w:val="sr-Cyrl-RS"/>
        </w:rPr>
        <w:t>Протоколом о заштити ученика од насиља, дискриминације, злостављања и занемаривања,</w:t>
      </w:r>
      <w:r w:rsidRPr="00985EFA">
        <w:rPr>
          <w:rFonts w:ascii="Times New Roman" w:eastAsia="Times New Roman" w:hAnsi="Times New Roman" w:cs="Times New Roman"/>
          <w:color w:val="484848"/>
          <w:sz w:val="24"/>
          <w:szCs w:val="24"/>
        </w:rPr>
        <w:t xml:space="preserve"> којим се утврђују ближи критеријуми за препознавање облика дискриминације од стране запосленог, ученика или трећег лица у Школи. </w:t>
      </w:r>
    </w:p>
    <w:p w14:paraId="1509B31A"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3028AC5C"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20</w:t>
      </w:r>
      <w:r w:rsidRPr="00985EFA">
        <w:rPr>
          <w:rFonts w:ascii="Times New Roman" w:eastAsia="Times New Roman" w:hAnsi="Times New Roman" w:cs="Times New Roman"/>
          <w:color w:val="484848"/>
          <w:sz w:val="24"/>
          <w:szCs w:val="24"/>
        </w:rPr>
        <w:t> </w:t>
      </w:r>
    </w:p>
    <w:p w14:paraId="23691CF1" w14:textId="2A64ACFE"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У Школи су забрањени: физичко, психичко и социјално насиље, злостављање и занемаривање ученика, физичко кажњавање и вређање личности, сексуална злоупотреба ученика или запослених и електронско насиље од стране запослених према ученицима. Под насиљем се подразумева сваки облик једанпут учињеног или поновљеног вербалног или невербалног понашања чија је последица стварно или потенцијално угрожавање здравља, развоја и достојанства ученика. Заштита ученика од насиља обухвата мере и поступке у случају појаве насиља међу ученицима, насиља од стране одрасле особе запослене у Школи и насиља од стране одрасле особе која није запослена у Школи. У Школи је забрањен сваки облик насиља и злостављања од стране ученика, њихових родитеља или законског заступника над </w:t>
      </w:r>
      <w:r w:rsidR="00F77F8D" w:rsidRPr="00985EFA">
        <w:rPr>
          <w:rFonts w:ascii="Times New Roman" w:eastAsia="Times New Roman" w:hAnsi="Times New Roman" w:cs="Times New Roman"/>
          <w:color w:val="484848"/>
          <w:sz w:val="24"/>
          <w:szCs w:val="24"/>
          <w:lang w:val="sr-Cyrl-RS"/>
        </w:rPr>
        <w:t>наставним</w:t>
      </w:r>
      <w:r w:rsidRPr="00985EFA">
        <w:rPr>
          <w:rFonts w:ascii="Times New Roman" w:eastAsia="Times New Roman" w:hAnsi="Times New Roman" w:cs="Times New Roman"/>
          <w:color w:val="484848"/>
          <w:sz w:val="24"/>
          <w:szCs w:val="24"/>
        </w:rPr>
        <w:t xml:space="preserve"> особљем, стручним сарадницима или другим запосленима. Због повреде ове забране против родитеља се покреће прекршајни, односно кривични поступак. </w:t>
      </w:r>
    </w:p>
    <w:p w14:paraId="12880306"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6E8BCDF"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21</w:t>
      </w:r>
      <w:r w:rsidRPr="00985EFA">
        <w:rPr>
          <w:rFonts w:ascii="Times New Roman" w:eastAsia="Times New Roman" w:hAnsi="Times New Roman" w:cs="Times New Roman"/>
          <w:color w:val="484848"/>
          <w:sz w:val="24"/>
          <w:szCs w:val="24"/>
        </w:rPr>
        <w:t> </w:t>
      </w:r>
    </w:p>
    <w:p w14:paraId="29A279A0"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Физичко насиље је понашање које доводи до стварног или потенцијалног телесног повређивања ученика. Психолошко или емоционално насиље је оно понашање које доводи до тренутног или трајног угрожавања психичког или емоционалног здравља и достојанства ученика. Социјално насиље је понашање чија је последица искључивање из групе или дискриминација ученика по било ком основу. Сексуално насиље подразумева укључивање ученика у било какву конкретну или неконкретну сексуалну активност. </w:t>
      </w:r>
    </w:p>
    <w:p w14:paraId="5920B4F5" w14:textId="734D637D"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20F1CB04" w14:textId="77777777" w:rsidR="00F77F8D" w:rsidRPr="00985EFA" w:rsidRDefault="00F77F8D" w:rsidP="00BD634C">
      <w:pPr>
        <w:shd w:val="clear" w:color="auto" w:fill="FFFFFF"/>
        <w:spacing w:after="300" w:line="240" w:lineRule="auto"/>
        <w:rPr>
          <w:rFonts w:ascii="Times New Roman" w:eastAsia="Times New Roman" w:hAnsi="Times New Roman" w:cs="Times New Roman"/>
          <w:color w:val="484848"/>
          <w:sz w:val="24"/>
          <w:szCs w:val="24"/>
        </w:rPr>
      </w:pPr>
    </w:p>
    <w:p w14:paraId="56CAFFEE"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22</w:t>
      </w:r>
    </w:p>
    <w:p w14:paraId="44C94100"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Мере превенције </w:t>
      </w:r>
    </w:p>
    <w:p w14:paraId="77CF7A48"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спречавања свих врста насиља над ученицима, Школа је дужна да примењује мере чији су циљеви : </w:t>
      </w:r>
    </w:p>
    <w:p w14:paraId="6D9321D3" w14:textId="77777777" w:rsidR="00BD634C" w:rsidRPr="00985EFA" w:rsidRDefault="00BD634C" w:rsidP="00BD634C">
      <w:pPr>
        <w:numPr>
          <w:ilvl w:val="0"/>
          <w:numId w:val="14"/>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стварање и неговање климе прихватања, толеранције и уважавања;</w:t>
      </w:r>
    </w:p>
    <w:p w14:paraId="40859DA7" w14:textId="77777777" w:rsidR="00BD634C" w:rsidRPr="00985EFA" w:rsidRDefault="00BD634C" w:rsidP="00BD634C">
      <w:pPr>
        <w:numPr>
          <w:ilvl w:val="0"/>
          <w:numId w:val="14"/>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укључивање свих интересних група (ученика, запослених, родитеља, локалне заједнице) у доношење и развијање програма превенције; </w:t>
      </w:r>
    </w:p>
    <w:p w14:paraId="60FDEF33" w14:textId="77777777" w:rsidR="00BD634C" w:rsidRPr="00985EFA" w:rsidRDefault="00BD634C" w:rsidP="00BD634C">
      <w:pPr>
        <w:numPr>
          <w:ilvl w:val="0"/>
          <w:numId w:val="14"/>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подизање нивоа свести за препознавање насиља; </w:t>
      </w:r>
    </w:p>
    <w:p w14:paraId="08CE6813" w14:textId="77777777" w:rsidR="00BD634C" w:rsidRPr="00985EFA" w:rsidRDefault="00BD634C" w:rsidP="00BD634C">
      <w:pPr>
        <w:numPr>
          <w:ilvl w:val="0"/>
          <w:numId w:val="14"/>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дефинисање поступака за заштиту од насиља и реаговање у ситуацијама насиља; </w:t>
      </w:r>
    </w:p>
    <w:p w14:paraId="717B4DA2" w14:textId="77777777" w:rsidR="00BD634C" w:rsidRPr="00985EFA" w:rsidRDefault="00BD634C" w:rsidP="00BD634C">
      <w:pPr>
        <w:numPr>
          <w:ilvl w:val="0"/>
          <w:numId w:val="14"/>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информисање свих интересних група о поступцима заштите; </w:t>
      </w:r>
    </w:p>
    <w:p w14:paraId="225E2A8D" w14:textId="77777777" w:rsidR="00BD634C" w:rsidRPr="00985EFA" w:rsidRDefault="00BD634C" w:rsidP="00BD634C">
      <w:pPr>
        <w:numPr>
          <w:ilvl w:val="0"/>
          <w:numId w:val="14"/>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унапређивање компетенције свих интересних група за уочавање и решавање проблема насиља. </w:t>
      </w:r>
    </w:p>
    <w:p w14:paraId="11932FE1" w14:textId="434E5E38"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lang w:val="sr-Cyrl-RS"/>
        </w:rPr>
      </w:pPr>
      <w:r w:rsidRPr="00985EFA">
        <w:rPr>
          <w:rFonts w:ascii="Times New Roman" w:eastAsia="Times New Roman" w:hAnsi="Times New Roman" w:cs="Times New Roman"/>
          <w:color w:val="484848"/>
          <w:sz w:val="24"/>
          <w:szCs w:val="24"/>
        </w:rPr>
        <w:t>Мере превенције Школа је дужна да планира Годишњим планом рада</w:t>
      </w:r>
      <w:r w:rsidR="00F77F8D" w:rsidRPr="00985EFA">
        <w:rPr>
          <w:rFonts w:ascii="Times New Roman" w:eastAsia="Times New Roman" w:hAnsi="Times New Roman" w:cs="Times New Roman"/>
          <w:color w:val="484848"/>
          <w:sz w:val="24"/>
          <w:szCs w:val="24"/>
          <w:lang w:val="sr-Cyrl-RS"/>
        </w:rPr>
        <w:t>.</w:t>
      </w:r>
    </w:p>
    <w:p w14:paraId="56A0773F"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650B81AD"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lastRenderedPageBreak/>
        <w:t>Члан 23</w:t>
      </w:r>
      <w:r w:rsidRPr="00985EFA">
        <w:rPr>
          <w:rFonts w:ascii="Times New Roman" w:eastAsia="Times New Roman" w:hAnsi="Times New Roman" w:cs="Times New Roman"/>
          <w:color w:val="484848"/>
          <w:sz w:val="24"/>
          <w:szCs w:val="24"/>
        </w:rPr>
        <w:t> </w:t>
      </w:r>
    </w:p>
    <w:p w14:paraId="057AC93B"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Мере интервенције </w:t>
      </w:r>
    </w:p>
    <w:p w14:paraId="528687D1"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Сазнање о насиљу – откривање јавља се након: </w:t>
      </w:r>
    </w:p>
    <w:p w14:paraId="0E153D49" w14:textId="77777777" w:rsidR="00BD634C" w:rsidRPr="00985EFA" w:rsidRDefault="00BD634C" w:rsidP="00BD634C">
      <w:pPr>
        <w:numPr>
          <w:ilvl w:val="0"/>
          <w:numId w:val="15"/>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опажања или добијања информација да је насиље у току; </w:t>
      </w:r>
    </w:p>
    <w:p w14:paraId="5FDCE39F" w14:textId="77777777" w:rsidR="00BD634C" w:rsidRPr="00985EFA" w:rsidRDefault="00BD634C" w:rsidP="00BD634C">
      <w:pPr>
        <w:numPr>
          <w:ilvl w:val="0"/>
          <w:numId w:val="15"/>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сумње да се насиље дешава на основу препознавања спољашњих знакова или специфичног понашања ученика и породице или путем поверавања непосредно од самог ученика или посредно од треће особе. </w:t>
      </w:r>
    </w:p>
    <w:p w14:paraId="38153D41"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Сваки запослени у Школи који има сазнање да је насиље у току дужан је да реагује тако што ће прекинути насиље или позвати помоћ, уколико процени да самостално не може да прекине насиље. После интервенције о случају насиља обавезно се обавештава стручна служба Школе. Наставник је дужан да по стицању сазнања да се насиље догодило или да постоји сумња да се насиље дешава организује консултације чији циљ је да се: </w:t>
      </w:r>
    </w:p>
    <w:p w14:paraId="21DBAF12" w14:textId="77777777" w:rsidR="00BD634C" w:rsidRPr="00985EFA" w:rsidRDefault="00BD634C" w:rsidP="00BD634C">
      <w:pPr>
        <w:numPr>
          <w:ilvl w:val="0"/>
          <w:numId w:val="16"/>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разјасне околности и анализирају чињенице у вези са случајем насиља; </w:t>
      </w:r>
    </w:p>
    <w:p w14:paraId="03D811D2" w14:textId="77777777" w:rsidR="00BD634C" w:rsidRPr="00985EFA" w:rsidRDefault="00BD634C" w:rsidP="00BD634C">
      <w:pPr>
        <w:numPr>
          <w:ilvl w:val="0"/>
          <w:numId w:val="16"/>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процени ниво ризика и направи план заштите; </w:t>
      </w:r>
    </w:p>
    <w:p w14:paraId="13305552" w14:textId="77777777" w:rsidR="00BD634C" w:rsidRPr="00985EFA" w:rsidRDefault="00BD634C" w:rsidP="00BD634C">
      <w:pPr>
        <w:numPr>
          <w:ilvl w:val="0"/>
          <w:numId w:val="16"/>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донесе одлука о начину реаговања и праћења. </w:t>
      </w:r>
    </w:p>
    <w:p w14:paraId="4045EED3"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Консултације се обављају у оквиру Школе са Тимом за заштиту од дискриминације, насиља, злостављања и занемаривања, уз поштовање принципа поверљивости. </w:t>
      </w:r>
    </w:p>
    <w:p w14:paraId="55E7EBCB" w14:textId="2BF2F03D"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Низак ниво ризика насилничког понашања постоји када је за решавање случаја довољно ангажовање оног ко је открио насиље. Уколико је потребно, наставник предузима и додатне мере, евидентира и прати понашање и сл. (први ниво </w:t>
      </w:r>
      <w:r w:rsidR="00F77F8D" w:rsidRPr="00985EFA">
        <w:rPr>
          <w:rFonts w:ascii="Times New Roman" w:eastAsia="Times New Roman" w:hAnsi="Times New Roman" w:cs="Times New Roman"/>
          <w:color w:val="484848"/>
          <w:sz w:val="24"/>
          <w:szCs w:val="24"/>
          <w:lang w:val="sr-Cyrl-RS"/>
        </w:rPr>
        <w:t>насиља</w:t>
      </w:r>
      <w:r w:rsidRPr="00985EFA">
        <w:rPr>
          <w:rFonts w:ascii="Times New Roman" w:eastAsia="Times New Roman" w:hAnsi="Times New Roman" w:cs="Times New Roman"/>
          <w:color w:val="484848"/>
          <w:sz w:val="24"/>
          <w:szCs w:val="24"/>
        </w:rPr>
        <w:t>). </w:t>
      </w:r>
    </w:p>
    <w:p w14:paraId="3D4DAE1A" w14:textId="2E9B8A92"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Умерени ниво ризика насилничког понашања постоји када је за решавање случаја потребно укључивање других лица у оквиру Школе (родитељи, служба стручних сарадника, Тим за заштиту од дискриминације, насиља, злостављања и занемаривања, директор, помоћник директора) и ако се насилничко понашање које има низак ниво ризика понавља од стране истих актера (други ниво </w:t>
      </w:r>
      <w:r w:rsidR="00F77F8D" w:rsidRPr="00985EFA">
        <w:rPr>
          <w:rFonts w:ascii="Times New Roman" w:eastAsia="Times New Roman" w:hAnsi="Times New Roman" w:cs="Times New Roman"/>
          <w:color w:val="484848"/>
          <w:sz w:val="24"/>
          <w:szCs w:val="24"/>
          <w:lang w:val="sr-Cyrl-RS"/>
        </w:rPr>
        <w:t>насиља</w:t>
      </w:r>
      <w:r w:rsidRPr="00985EFA">
        <w:rPr>
          <w:rFonts w:ascii="Times New Roman" w:eastAsia="Times New Roman" w:hAnsi="Times New Roman" w:cs="Times New Roman"/>
          <w:color w:val="484848"/>
          <w:sz w:val="24"/>
          <w:szCs w:val="24"/>
        </w:rPr>
        <w:t>). </w:t>
      </w:r>
    </w:p>
    <w:p w14:paraId="39260CC3" w14:textId="31CB13FC" w:rsidR="00BD634C" w:rsidRPr="00985EFA" w:rsidRDefault="00BD634C" w:rsidP="00985EFA">
      <w:pPr>
        <w:shd w:val="clear" w:color="auto" w:fill="FFFFFF"/>
        <w:spacing w:after="0" w:line="240" w:lineRule="auto"/>
        <w:rPr>
          <w:rFonts w:ascii="Times New Roman" w:eastAsia="Times New Roman" w:hAnsi="Times New Roman" w:cs="Times New Roman"/>
          <w:color w:val="484848"/>
          <w:sz w:val="24"/>
          <w:szCs w:val="24"/>
          <w:lang w:val="sr-Cyrl-RS"/>
        </w:rPr>
      </w:pPr>
      <w:r w:rsidRPr="00985EFA">
        <w:rPr>
          <w:rFonts w:ascii="Times New Roman" w:eastAsia="Times New Roman" w:hAnsi="Times New Roman" w:cs="Times New Roman"/>
          <w:color w:val="484848"/>
          <w:sz w:val="24"/>
          <w:szCs w:val="24"/>
        </w:rPr>
        <w:t>Висок ниво ризика насилничког понашања постоји када Школа нема капацитета за решавање и обраћа се другим институцијама: Центру за социјални рад, Министарству унутрашњих послова, здравственим институцијама</w:t>
      </w:r>
      <w:r w:rsidR="00F77F8D" w:rsidRPr="00985EFA">
        <w:rPr>
          <w:rFonts w:ascii="Times New Roman" w:eastAsia="Times New Roman" w:hAnsi="Times New Roman" w:cs="Times New Roman"/>
          <w:color w:val="484848"/>
          <w:sz w:val="24"/>
          <w:szCs w:val="24"/>
          <w:lang w:val="sr-Cyrl-RS"/>
        </w:rPr>
        <w:t>, Школској управи</w:t>
      </w:r>
      <w:r w:rsidRPr="00985EFA">
        <w:rPr>
          <w:rFonts w:ascii="Times New Roman" w:eastAsia="Times New Roman" w:hAnsi="Times New Roman" w:cs="Times New Roman"/>
          <w:color w:val="484848"/>
          <w:sz w:val="24"/>
          <w:szCs w:val="24"/>
        </w:rPr>
        <w:t xml:space="preserve"> (трећи ниво </w:t>
      </w:r>
      <w:r w:rsidR="00F77F8D" w:rsidRPr="00985EFA">
        <w:rPr>
          <w:rFonts w:ascii="Times New Roman" w:eastAsia="Times New Roman" w:hAnsi="Times New Roman" w:cs="Times New Roman"/>
          <w:color w:val="484848"/>
          <w:sz w:val="24"/>
          <w:szCs w:val="24"/>
          <w:lang w:val="sr-Cyrl-RS"/>
        </w:rPr>
        <w:t>насиља</w:t>
      </w:r>
      <w:r w:rsidRPr="00985EFA">
        <w:rPr>
          <w:rFonts w:ascii="Times New Roman" w:eastAsia="Times New Roman" w:hAnsi="Times New Roman" w:cs="Times New Roman"/>
          <w:color w:val="484848"/>
          <w:sz w:val="24"/>
          <w:szCs w:val="24"/>
        </w:rPr>
        <w:t>). </w:t>
      </w:r>
      <w:r w:rsidR="00F77F8D" w:rsidRPr="00985EFA">
        <w:rPr>
          <w:rFonts w:ascii="Times New Roman" w:eastAsia="Times New Roman" w:hAnsi="Times New Roman" w:cs="Times New Roman"/>
          <w:color w:val="484848"/>
          <w:sz w:val="24"/>
          <w:szCs w:val="24"/>
          <w:lang w:val="sr-Cyrl-RS"/>
        </w:rPr>
        <w:t>Евидентира се на националној платформи „Чувам те“.</w:t>
      </w:r>
    </w:p>
    <w:p w14:paraId="03C46C49"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24</w:t>
      </w:r>
      <w:r w:rsidRPr="00985EFA">
        <w:rPr>
          <w:rFonts w:ascii="Times New Roman" w:eastAsia="Times New Roman" w:hAnsi="Times New Roman" w:cs="Times New Roman"/>
          <w:color w:val="484848"/>
          <w:sz w:val="24"/>
          <w:szCs w:val="24"/>
        </w:rPr>
        <w:t> </w:t>
      </w:r>
    </w:p>
    <w:p w14:paraId="217ADF06"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Сви запослени у Школи дужни су да директору пријаве насиље од стране запослених у Школи према ученику. Уколико је због случаја насиља од стране запосленог према ученику покренут дисциплински поступак, директор Школе дужан је да запосленог удаљи са рада до окончања дисциплинског поступка. </w:t>
      </w:r>
    </w:p>
    <w:p w14:paraId="01CAACFE"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575B4E82"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25</w:t>
      </w:r>
      <w:r w:rsidRPr="00985EFA">
        <w:rPr>
          <w:rFonts w:ascii="Times New Roman" w:eastAsia="Times New Roman" w:hAnsi="Times New Roman" w:cs="Times New Roman"/>
          <w:color w:val="484848"/>
          <w:sz w:val="24"/>
          <w:szCs w:val="24"/>
        </w:rPr>
        <w:t> </w:t>
      </w:r>
    </w:p>
    <w:p w14:paraId="64DFC0F2"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Ради спровођења поступка заштите ученика образује се Тим за заштиту од дискриминације, насиља, злостављања и занемаривања. Чланове овог тима именује директор Школе. Лице које координира тим је по правилу стручни сарадник (психолог, педагог) или наставник који има добре комуникативне способности и у својој личној и професионалној биографији нема елемената насилног понашања. Задаци и план рада Тима за заштиту од дискриминације, насиља, злостављања и занемаривања одређени су на основу Посебног протокола и саставни су део Годишњег плана рада Школе. </w:t>
      </w:r>
    </w:p>
    <w:p w14:paraId="63D20DCC" w14:textId="314B86E4" w:rsidR="00F77F8D" w:rsidRPr="00985EFA" w:rsidRDefault="00F77F8D" w:rsidP="00985EFA">
      <w:pPr>
        <w:shd w:val="clear" w:color="auto" w:fill="FFFFFF"/>
        <w:spacing w:after="300" w:line="240" w:lineRule="auto"/>
        <w:rPr>
          <w:rFonts w:ascii="Times New Roman" w:eastAsia="Times New Roman" w:hAnsi="Times New Roman" w:cs="Times New Roman"/>
          <w:color w:val="484848"/>
          <w:sz w:val="24"/>
          <w:szCs w:val="24"/>
        </w:rPr>
      </w:pPr>
    </w:p>
    <w:p w14:paraId="126CAF4E" w14:textId="77777777" w:rsidR="00F77F8D" w:rsidRPr="00985EFA" w:rsidRDefault="00F77F8D" w:rsidP="00BD634C">
      <w:pPr>
        <w:shd w:val="clear" w:color="auto" w:fill="FFFFFF"/>
        <w:spacing w:after="0" w:line="240" w:lineRule="auto"/>
        <w:jc w:val="center"/>
        <w:rPr>
          <w:rFonts w:ascii="Times New Roman" w:eastAsia="Times New Roman" w:hAnsi="Times New Roman" w:cs="Times New Roman"/>
          <w:b/>
          <w:bCs/>
          <w:color w:val="484848"/>
          <w:sz w:val="24"/>
          <w:szCs w:val="24"/>
        </w:rPr>
      </w:pPr>
    </w:p>
    <w:p w14:paraId="59DA5D5C" w14:textId="77777777" w:rsidR="00F77F8D" w:rsidRPr="00985EFA" w:rsidRDefault="00F77F8D" w:rsidP="00BD634C">
      <w:pPr>
        <w:shd w:val="clear" w:color="auto" w:fill="FFFFFF"/>
        <w:spacing w:after="0" w:line="240" w:lineRule="auto"/>
        <w:jc w:val="center"/>
        <w:rPr>
          <w:rFonts w:ascii="Times New Roman" w:eastAsia="Times New Roman" w:hAnsi="Times New Roman" w:cs="Times New Roman"/>
          <w:b/>
          <w:bCs/>
          <w:color w:val="484848"/>
          <w:sz w:val="24"/>
          <w:szCs w:val="24"/>
        </w:rPr>
      </w:pPr>
    </w:p>
    <w:p w14:paraId="6D2FAA97" w14:textId="6E8E081E"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26</w:t>
      </w:r>
      <w:r w:rsidRPr="00985EFA">
        <w:rPr>
          <w:rFonts w:ascii="Times New Roman" w:eastAsia="Times New Roman" w:hAnsi="Times New Roman" w:cs="Times New Roman"/>
          <w:color w:val="484848"/>
          <w:sz w:val="24"/>
          <w:szCs w:val="24"/>
        </w:rPr>
        <w:t> </w:t>
      </w:r>
    </w:p>
    <w:p w14:paraId="58B05293"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 у Школи су у обавези да воде евиденцију о појавама насиља. Документација о појавама насиља чува се на сигурном месту како би се обезбедила поверљивост података. Тим за заштиту од дискриминације, насиља, злостављања и занемаривања чува протоколе (евиденциони обрасци) о учињеном насиљу или сумњи да се насиље дешава. Тим за заштиту од дискриминације, насиља, злостављања и занемаривања прикупља документацију о случајевима насиља који захтевају његово укључивање. </w:t>
      </w:r>
    </w:p>
    <w:p w14:paraId="7F5CA4A5"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20254694"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27</w:t>
      </w:r>
    </w:p>
    <w:p w14:paraId="51116053"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Процедура интервенције у случају када родитељ или друга особа овлашћена за одвођење детета не дође по дете („остављено дете у Школи”): </w:t>
      </w:r>
    </w:p>
    <w:p w14:paraId="22A931B6"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родитељ или особа овлашћена од стране родитеља не дође по ученика уписаног у Школи када се заврши образовно-васпитни рад Школе, а према распореду Школе, наставник који брине о ученику дужан је да телефонским путем ступи у контакт са родитељима, односно законским заступником ученика. Користе се подаци из евиденције Школе. </w:t>
      </w:r>
    </w:p>
    <w:p w14:paraId="4FE4D9A0"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Уколико је овај покушај без резултата, дежурни наставник пријављује ситуацију директору, те се договарају о чувању ученика до разрешења новонастале ситуације. </w:t>
      </w:r>
    </w:p>
    <w:p w14:paraId="3EC5D1F6" w14:textId="60A35D9B"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Школе ступа у контакт са МУП-ом путем телефона 192 и пријављује „остављено дете у Школи”. </w:t>
      </w:r>
    </w:p>
    <w:p w14:paraId="46149452"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и стручна служба остају са учеником у Школи док се не нађе одговарајуће решење. </w:t>
      </w:r>
    </w:p>
    <w:p w14:paraId="1E8AF258"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упућује пријаву случаја Центру за социјални рад. </w:t>
      </w:r>
    </w:p>
    <w:p w14:paraId="537FEAAA"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Тим који је радио на збрињавању ученика и наставник који је чувао ученика састављају службену белешку следећег дана од дана догађаја. </w:t>
      </w:r>
    </w:p>
    <w:p w14:paraId="6D5A6DA5"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Белешка се налази код чланова Тима. </w:t>
      </w:r>
    </w:p>
    <w:p w14:paraId="412D56BE"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Један примерак белешке доставља се Центру за социјални рад, на његов захтев. </w:t>
      </w:r>
    </w:p>
    <w:p w14:paraId="03657DFC" w14:textId="77777777" w:rsidR="00BD634C" w:rsidRPr="00985EFA" w:rsidRDefault="00BD634C" w:rsidP="00BD634C">
      <w:pPr>
        <w:numPr>
          <w:ilvl w:val="0"/>
          <w:numId w:val="17"/>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 случајевима малих закашњења долазака по ученика који се учестало јављају код истог ученика препоручује се да директор Школе обави разговор са родитељима ученика. </w:t>
      </w:r>
    </w:p>
    <w:p w14:paraId="679EE08C" w14:textId="77777777" w:rsidR="00BD634C" w:rsidRPr="00985EFA" w:rsidRDefault="00BD634C" w:rsidP="00BD634C">
      <w:pPr>
        <w:numPr>
          <w:ilvl w:val="0"/>
          <w:numId w:val="17"/>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Уколико се такво понашање настави, потребно је ангажовати педагога и/или психолога. </w:t>
      </w:r>
    </w:p>
    <w:p w14:paraId="551936F2"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435DC4D2"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28</w:t>
      </w:r>
      <w:r w:rsidRPr="00985EFA">
        <w:rPr>
          <w:rFonts w:ascii="Times New Roman" w:eastAsia="Times New Roman" w:hAnsi="Times New Roman" w:cs="Times New Roman"/>
          <w:i/>
          <w:iCs/>
          <w:color w:val="484848"/>
          <w:sz w:val="24"/>
          <w:szCs w:val="24"/>
        </w:rPr>
        <w:t> </w:t>
      </w:r>
    </w:p>
    <w:p w14:paraId="7F547D22"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Процедура интервенција у случају када се догоди насиље од стране одрасле особе која није запослена у Школи </w:t>
      </w:r>
    </w:p>
    <w:p w14:paraId="6751812D"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неко од запослених примети да се насиље дешава над учеником у кругу Школе, дужан је да га прекине. </w:t>
      </w:r>
    </w:p>
    <w:p w14:paraId="3CD5970E"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запослени није у стању да прекине насиље, о томе обавештава директора Школе. </w:t>
      </w:r>
    </w:p>
    <w:p w14:paraId="6910C9A7" w14:textId="343F8788"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обавештава родитеља одмах након прекида насиља</w:t>
      </w:r>
      <w:r w:rsidR="00F060FC" w:rsidRPr="00985EFA">
        <w:rPr>
          <w:rFonts w:ascii="Times New Roman" w:eastAsia="Times New Roman" w:hAnsi="Times New Roman" w:cs="Times New Roman"/>
          <w:color w:val="484848"/>
          <w:sz w:val="24"/>
          <w:szCs w:val="24"/>
          <w:lang w:val="sr-Cyrl-RS"/>
        </w:rPr>
        <w:t>.</w:t>
      </w:r>
    </w:p>
    <w:p w14:paraId="4414F624"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lastRenderedPageBreak/>
        <w:t>Директор позива МУП на број 192, Центар за социјални рад, а по потреби и хитну помоћ. </w:t>
      </w:r>
    </w:p>
    <w:p w14:paraId="7333A12F"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сазива Тим за заштиту од дискриминације, насиља, злостављања и занемаривања ради процене нивоа насиља, нивоа ризика, одређивања мера и активности у даљем току ситуације. На састанак се позива и учеников одељењски старешина због увида у целокупну ситуацију породице ученика. </w:t>
      </w:r>
    </w:p>
    <w:p w14:paraId="1EBB8DAC"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Тим за заштиту од дискриминације, насиља, злостављања и занемаривања наставља сарадњу са Центром за социјални рад и прати ефекте предузетих мера. </w:t>
      </w:r>
    </w:p>
    <w:p w14:paraId="1C36D43B"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је запослени успео да прекине насиље, смирује ситуацију. </w:t>
      </w:r>
    </w:p>
    <w:p w14:paraId="7E789F9D"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Особа која је прекинула насиље дужна је да прихвати ученика, умири га, пружи му емпатију и смести га у безбедну и детету прихватљиву средину до доласка особе са којом је ученик безбедан. </w:t>
      </w:r>
    </w:p>
    <w:p w14:paraId="602C0482"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Одмах потом особа која је прекинула насиље обавља разговор са особом која је вршила насиље, с циљем смиривања ситуације. </w:t>
      </w:r>
    </w:p>
    <w:p w14:paraId="13B5CB51"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Особа која је прекинула насиље о томе обавештава директора Школе. </w:t>
      </w:r>
    </w:p>
    <w:p w14:paraId="49F060F1"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сазива Тим за заштиту од дискриминације, насиља, злостављања и занемаривања ради процене нивоа насиља, нивоа ризика, одређивања мера и активности у даљем току ситуације. На састанак се позива и учеников одељењски старешина због увида у целокупну ситуацију породице ученика. </w:t>
      </w:r>
    </w:p>
    <w:p w14:paraId="25C3D704"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Тим за заштиту од дискриминације, насиља, злостављања и занемаривања прати ефекте предузетих мера. </w:t>
      </w:r>
    </w:p>
    <w:p w14:paraId="651C89A5" w14:textId="043F45E0"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се у одељењу појави ученик са траговима насиља (модрице и сл.) или ако се код ученика понове знаци запуштености (неуредност, вашљивост и сл.), наставник је дужан да то пријави неком од чланова Тима за заштиту од дискриминације, насиља, злостављања и занемаривања. </w:t>
      </w:r>
    </w:p>
    <w:p w14:paraId="12D96CF0"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Члан Тима за заштиту од дискриминације, насиља, злостављања и занемаривања обавештава директора. </w:t>
      </w:r>
    </w:p>
    <w:p w14:paraId="3A34FF8A"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обавештава стручну службу, која обавља разговор са учеником. </w:t>
      </w:r>
    </w:p>
    <w:p w14:paraId="1E3C2E7F"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сазива састанак Тима за заштиту од дискриминације, насиља, злостављања и занемаривања. </w:t>
      </w:r>
    </w:p>
    <w:p w14:paraId="05D07E0E"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Тим за заштиту од дискриминације, насиља, злостављања и занемаривања процењује безбедност ученика у новонасталој ситуацији и доноси одлуку о будућим поступцима. </w:t>
      </w:r>
    </w:p>
    <w:p w14:paraId="2A80903E"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Тим за заштиту од дискриминације, насиља, злостављања и занемаривања процени да је ситуација забрињавајућа за ученика, директор Школе обавештава Центар за социјални рад. </w:t>
      </w:r>
    </w:p>
    <w:p w14:paraId="212A53FF"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Стручни сарадник и одељењски старешина ученика пружају психосоцијалну подршку ученику. </w:t>
      </w:r>
    </w:p>
    <w:p w14:paraId="6FE51D53"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Тим за заштиту од дискриминације, насиља, злостављања и занемаривања прати ефекте предузетих мера у сарадњи са Центром за социјални рад. </w:t>
      </w:r>
    </w:p>
    <w:p w14:paraId="43A2E221"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Тим за заштиту од дискриминације, насиља, злостављања и занемаривања процени да треба одложити пријављивање, наставник – одељењски старешина и педагог/психолог процењују ситуацију и доносе одлуку да ли треба позвати родитеље на разговор. </w:t>
      </w:r>
    </w:p>
    <w:p w14:paraId="5AC9D1E5"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су наставник – одељењски старешина и психолог проценили да треба позвати родитеља, разговор са родитељем обавља педагог или психолог. </w:t>
      </w:r>
    </w:p>
    <w:p w14:paraId="0B862A17"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Психолог/педагог о томе обавештава Тим за заштиту од дискриминације, насиља, злостављања и занемаривања. </w:t>
      </w:r>
    </w:p>
    <w:p w14:paraId="35097D69" w14:textId="77777777" w:rsidR="00BD634C" w:rsidRPr="00985EFA" w:rsidRDefault="00BD634C" w:rsidP="00BD634C">
      <w:pPr>
        <w:numPr>
          <w:ilvl w:val="0"/>
          <w:numId w:val="18"/>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lastRenderedPageBreak/>
        <w:t>Наставник – одељењски старешина пружа подршку ученику у одељењу. </w:t>
      </w:r>
    </w:p>
    <w:p w14:paraId="24B1EA64" w14:textId="454AFCD1" w:rsidR="00F060FC" w:rsidRDefault="00BD634C" w:rsidP="00985EFA">
      <w:pPr>
        <w:numPr>
          <w:ilvl w:val="0"/>
          <w:numId w:val="18"/>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 одељењски старешина у сарадњи са Тимом за заштиту од дискриминације, насиља, злостављања и занемаривања прати ситуацију. </w:t>
      </w:r>
    </w:p>
    <w:p w14:paraId="68D1A6FB" w14:textId="77777777" w:rsidR="00985EFA" w:rsidRPr="00985EFA" w:rsidRDefault="00985EFA" w:rsidP="00985EFA">
      <w:pPr>
        <w:shd w:val="clear" w:color="auto" w:fill="FFFFFF"/>
        <w:spacing w:before="100" w:beforeAutospacing="1" w:after="0" w:line="240" w:lineRule="auto"/>
        <w:ind w:left="720"/>
        <w:rPr>
          <w:rFonts w:ascii="Times New Roman" w:eastAsia="Times New Roman" w:hAnsi="Times New Roman" w:cs="Times New Roman"/>
          <w:color w:val="484848"/>
          <w:sz w:val="24"/>
          <w:szCs w:val="24"/>
        </w:rPr>
      </w:pPr>
    </w:p>
    <w:p w14:paraId="7EE3E527" w14:textId="5A630B36"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29</w:t>
      </w:r>
      <w:r w:rsidRPr="00985EFA">
        <w:rPr>
          <w:rFonts w:ascii="Times New Roman" w:eastAsia="Times New Roman" w:hAnsi="Times New Roman" w:cs="Times New Roman"/>
          <w:color w:val="484848"/>
          <w:sz w:val="24"/>
          <w:szCs w:val="24"/>
        </w:rPr>
        <w:t> </w:t>
      </w:r>
    </w:p>
    <w:p w14:paraId="07DB10DE"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Процедура интервенција у случају да се догоди насиље над ученицима од стране запослених у Школи</w:t>
      </w:r>
    </w:p>
    <w:p w14:paraId="7A22C653"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неко од запослених примети да се дешава насиље над учеником од стране запослених, обавезан је да прекине насиље. </w:t>
      </w:r>
    </w:p>
    <w:p w14:paraId="231F4867"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Особа која је прекинула насиље дужна је да прихвати ученика, умири га, пружи му емпатију и смести га у безбедну и детету прихватљиву средину до доласка родитеља. </w:t>
      </w:r>
    </w:p>
    <w:p w14:paraId="022960C7"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се насиље догодило пред другим ученицима, особа која је прекинула насиље обавезна је да се побрине да код ученика уђе одрасли кога ученици прихватају и који је у стању да их смири. </w:t>
      </w:r>
    </w:p>
    <w:p w14:paraId="08725F1B"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Одмах потом особа која је прекинула насиље обавља разговор са особом која је вршила насиље, с циљем смиривања ситуације. </w:t>
      </w:r>
    </w:p>
    <w:p w14:paraId="26B733C1"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Особа која је прекинула насиље о томе обавештава директора Школе, који по потреби контактира са здравственом службом и полицијом. </w:t>
      </w:r>
    </w:p>
    <w:p w14:paraId="5D492C46"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обавља разговор са особом која је вршила насиље и о томе обавештава родитеља детета. </w:t>
      </w:r>
    </w:p>
    <w:p w14:paraId="5B345AB9"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сазива Тим за заштиту од дискриминације, насиља, злостављања и занемаривања ради процене нивоа насиља и нивоа ризика и решава се да ли ће боравак ученика у Школи бити најповољнији за ученика. </w:t>
      </w:r>
    </w:p>
    <w:p w14:paraId="028952E9"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покреће дисциплински поступак над особом која је вршила насиље. </w:t>
      </w:r>
    </w:p>
    <w:p w14:paraId="693E771B"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 се удаљава са радног места до окончања поступка. </w:t>
      </w:r>
    </w:p>
    <w:p w14:paraId="1C6C2513" w14:textId="77777777" w:rsidR="00BD634C" w:rsidRPr="00985EFA" w:rsidRDefault="00BD634C" w:rsidP="00BD634C">
      <w:pPr>
        <w:numPr>
          <w:ilvl w:val="0"/>
          <w:numId w:val="19"/>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Укључују се надлежни органи (просветни инспектор). </w:t>
      </w:r>
    </w:p>
    <w:p w14:paraId="7BD70159" w14:textId="77777777" w:rsidR="00BD634C" w:rsidRPr="00985EFA" w:rsidRDefault="00BD634C" w:rsidP="00BD634C">
      <w:pPr>
        <w:numPr>
          <w:ilvl w:val="0"/>
          <w:numId w:val="19"/>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заједно са Тимом за заштиту од дискриминације, насиља, злостављања и занемаривања прати ефекте предузетих мера. </w:t>
      </w:r>
    </w:p>
    <w:p w14:paraId="025B9D0F"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неко члану Тима или било ком другом у Школи пријави да сумња на постојање насиља над дететом од стране неког запосленог у Школи, особа која је добила ову информацију о томе обавештава директора. </w:t>
      </w:r>
    </w:p>
    <w:p w14:paraId="0FA50751" w14:textId="77777777" w:rsidR="00BD634C" w:rsidRPr="00985EFA" w:rsidRDefault="00BD634C" w:rsidP="00BD634C">
      <w:pPr>
        <w:numPr>
          <w:ilvl w:val="0"/>
          <w:numId w:val="2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сазива Тим за заштиту од дискриминације, насиља, злостављања и занемаривања, који одређује начин даљег праћења ситуације. </w:t>
      </w:r>
    </w:p>
    <w:p w14:paraId="4916711D" w14:textId="77777777" w:rsidR="00BD634C" w:rsidRPr="00985EFA" w:rsidRDefault="00BD634C" w:rsidP="00BD634C">
      <w:pPr>
        <w:numPr>
          <w:ilvl w:val="0"/>
          <w:numId w:val="2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је сумња потврђена, директор обавештава родитеље и покреће дисциплински поступак. </w:t>
      </w:r>
    </w:p>
    <w:p w14:paraId="7CFE4956" w14:textId="77777777" w:rsidR="00BD634C" w:rsidRPr="00985EFA" w:rsidRDefault="00BD634C" w:rsidP="00BD634C">
      <w:pPr>
        <w:numPr>
          <w:ilvl w:val="0"/>
          <w:numId w:val="2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 се удаљава са радног места до окончања поступка. </w:t>
      </w:r>
    </w:p>
    <w:p w14:paraId="42506659" w14:textId="77777777" w:rsidR="00BD634C" w:rsidRPr="00985EFA" w:rsidRDefault="00BD634C" w:rsidP="00BD634C">
      <w:pPr>
        <w:numPr>
          <w:ilvl w:val="0"/>
          <w:numId w:val="2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Укључују се надлежни органи (просветни инспектор). </w:t>
      </w:r>
    </w:p>
    <w:p w14:paraId="217332C9" w14:textId="77777777" w:rsidR="00BD634C" w:rsidRPr="00985EFA" w:rsidRDefault="00BD634C" w:rsidP="00BD634C">
      <w:pPr>
        <w:numPr>
          <w:ilvl w:val="0"/>
          <w:numId w:val="2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заједно са Тимом за заштиту од дискриминације, насиља, злостављања и занемаривања прати ефекте предузетих мера. </w:t>
      </w:r>
    </w:p>
    <w:p w14:paraId="5B700350" w14:textId="77777777" w:rsidR="00BD634C" w:rsidRPr="00985EFA" w:rsidRDefault="00BD634C" w:rsidP="00BD634C">
      <w:pPr>
        <w:numPr>
          <w:ilvl w:val="0"/>
          <w:numId w:val="20"/>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сумња није доказана, ситуација се даље прати на начин који одреди Тим за заштиту од дискриминације, насиља, злостављања и занемаривања. </w:t>
      </w:r>
    </w:p>
    <w:p w14:paraId="5EF433A3" w14:textId="21966C7A" w:rsidR="00BD634C" w:rsidRPr="00985EFA" w:rsidRDefault="00BD634C" w:rsidP="00985EFA">
      <w:pPr>
        <w:numPr>
          <w:ilvl w:val="0"/>
          <w:numId w:val="20"/>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Праћење ситуације подразумева разговоре са ученицима, родитељима и запосленима у Школи, ненајављени улазак у простор у коме бораве ученици са особом на коју се сумња да врши насиље и сл.</w:t>
      </w:r>
    </w:p>
    <w:p w14:paraId="596DE488"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lastRenderedPageBreak/>
        <w:t>Члан 30</w:t>
      </w:r>
      <w:r w:rsidRPr="00985EFA">
        <w:rPr>
          <w:rFonts w:ascii="Times New Roman" w:eastAsia="Times New Roman" w:hAnsi="Times New Roman" w:cs="Times New Roman"/>
          <w:color w:val="484848"/>
          <w:sz w:val="24"/>
          <w:szCs w:val="24"/>
        </w:rPr>
        <w:t> </w:t>
      </w:r>
    </w:p>
    <w:p w14:paraId="67E519F5"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Процедура интервенција у случају када се у установи догоди насиље међу ученицима</w:t>
      </w:r>
    </w:p>
    <w:p w14:paraId="5B21C310"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неко од запослених примети да се дешава насиље међу ученицима, обавезан је да прекине насиље. </w:t>
      </w:r>
    </w:p>
    <w:p w14:paraId="39452EB4"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Одмах потом особа која је прекинула насиље обавља разговор са ученицима с циљем смиривања ситуације. </w:t>
      </w:r>
    </w:p>
    <w:p w14:paraId="2E1D8CD4"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особа која је прекинула насиље није наставник – одељењски старешина тог одељења, позива наставника – одељењског старешину одељења или стручног сарадника. </w:t>
      </w:r>
    </w:p>
    <w:p w14:paraId="3EB067E6"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 одељењски старешина решава конфликт међу ученицима тако да сваком ученику у конфликту пружи емпатију. </w:t>
      </w:r>
    </w:p>
    <w:p w14:paraId="108EB5F4"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 одељењски старешина обавештава родитеља о самом насиљу и о активностима појачаног васпитно-образовног рада који ће предузети у оквиру одељења. </w:t>
      </w:r>
    </w:p>
    <w:p w14:paraId="4DE70B7C"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 одељењски старешина обавештава стручну службу и заједно креирају план акције који се спроводи у одељењу. </w:t>
      </w:r>
    </w:p>
    <w:p w14:paraId="33B07694" w14:textId="32CBF576"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постоји притужба родитеља или ученика да се догађа насиље међу ученицима у одељењу, особа која је добила ову информацију о томе обавештава стручну службу и наставника – одељењског старешину. </w:t>
      </w:r>
    </w:p>
    <w:p w14:paraId="13C1E023"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Стручна служба обавља разговор са наставником – одељењским старешином и након тога са ученицима у сукобу. </w:t>
      </w:r>
    </w:p>
    <w:p w14:paraId="0FC0666D"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Након што добије информацију о сумњи за насиље међу ученицима, наставник – одељењски старешина разговара са ученицима у одељењу и фокусирано прати њихово понашање. </w:t>
      </w:r>
    </w:p>
    <w:p w14:paraId="6326108E"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наставник – одељењски старешина мисли да му треба помоћ у решавању настале ситуације, обавештава Тим за заштиту од дискриминације, насиља, злостављања и занемаривања, који тада доноси план акције о решавању проблема. </w:t>
      </w:r>
    </w:p>
    <w:p w14:paraId="4655F0D3" w14:textId="2955567A"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Сваки сукоб међу ученицима у одељењу наставник – одељењски старешина решава тако да поступа у складу са процедурама </w:t>
      </w:r>
      <w:r w:rsidR="00F060FC" w:rsidRPr="00985EFA">
        <w:rPr>
          <w:rFonts w:ascii="Times New Roman" w:eastAsia="Times New Roman" w:hAnsi="Times New Roman" w:cs="Times New Roman"/>
          <w:color w:val="484848"/>
          <w:sz w:val="24"/>
          <w:szCs w:val="24"/>
          <w:lang w:val="sr-Cyrl-RS"/>
        </w:rPr>
        <w:t>П</w:t>
      </w:r>
      <w:r w:rsidRPr="00985EFA">
        <w:rPr>
          <w:rFonts w:ascii="Times New Roman" w:eastAsia="Times New Roman" w:hAnsi="Times New Roman" w:cs="Times New Roman"/>
          <w:color w:val="484848"/>
          <w:sz w:val="24"/>
          <w:szCs w:val="24"/>
        </w:rPr>
        <w:t>ротокола за заштиту деце и ученика од насиља, злостављања</w:t>
      </w:r>
      <w:r w:rsidR="00F060FC" w:rsidRPr="00985EFA">
        <w:rPr>
          <w:rFonts w:ascii="Times New Roman" w:eastAsia="Times New Roman" w:hAnsi="Times New Roman" w:cs="Times New Roman"/>
          <w:color w:val="484848"/>
          <w:sz w:val="24"/>
          <w:szCs w:val="24"/>
          <w:lang w:val="sr-Cyrl-RS"/>
        </w:rPr>
        <w:t>, дискриминације</w:t>
      </w:r>
      <w:r w:rsidRPr="00985EFA">
        <w:rPr>
          <w:rFonts w:ascii="Times New Roman" w:eastAsia="Times New Roman" w:hAnsi="Times New Roman" w:cs="Times New Roman"/>
          <w:color w:val="484848"/>
          <w:sz w:val="24"/>
          <w:szCs w:val="24"/>
        </w:rPr>
        <w:t xml:space="preserve"> и занемаривања у установама образовања и васпитања, у зависности од конкретне ситуације (узраст, облик насиља, број укључених, место дешавања, могућност да се позове помоћ).</w:t>
      </w:r>
    </w:p>
    <w:p w14:paraId="6A04B54D" w14:textId="77777777" w:rsidR="00BD634C" w:rsidRPr="00985EFA" w:rsidRDefault="00BD634C" w:rsidP="00BD634C">
      <w:pPr>
        <w:numPr>
          <w:ilvl w:val="0"/>
          <w:numId w:val="21"/>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 одељењски старешина води евиденцију о појавама насиља међу ученицима у одељењу. </w:t>
      </w:r>
    </w:p>
    <w:p w14:paraId="51AC4554" w14:textId="77777777" w:rsidR="00BD634C" w:rsidRPr="00985EFA" w:rsidRDefault="00BD634C" w:rsidP="00BD634C">
      <w:pPr>
        <w:numPr>
          <w:ilvl w:val="0"/>
          <w:numId w:val="21"/>
        </w:numPr>
        <w:shd w:val="clear" w:color="auto" w:fill="FFFFFF"/>
        <w:spacing w:before="100" w:beforeAutospacing="1"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Наставник – одељењски старешина заједно са стручном службом израђује план акције и спроводи га у свом одељењу. </w:t>
      </w:r>
    </w:p>
    <w:p w14:paraId="58EC991B"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7BA88BD"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31</w:t>
      </w:r>
      <w:r w:rsidRPr="00985EFA">
        <w:rPr>
          <w:rFonts w:ascii="Times New Roman" w:eastAsia="Times New Roman" w:hAnsi="Times New Roman" w:cs="Times New Roman"/>
          <w:color w:val="484848"/>
          <w:sz w:val="24"/>
          <w:szCs w:val="24"/>
        </w:rPr>
        <w:t> </w:t>
      </w:r>
    </w:p>
    <w:p w14:paraId="1A1C6BAA"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Процедура интервенција у случају када ученик не долази редовно у Школу </w:t>
      </w:r>
    </w:p>
    <w:p w14:paraId="4F5B2AA7" w14:textId="77777777"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Правдање ученикових изостанака врши се у складу са посебним општим актом Школе.</w:t>
      </w:r>
    </w:p>
    <w:p w14:paraId="778036F6" w14:textId="77777777"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Ако наставник у свом одељењу има ученика које изостаје, а изостанци нису оправдани у складу са општим актом Школе, наставник је обавезан да телефоном, а додатно и путем електронске поште, контактира са учениковом породицом и сазна </w:t>
      </w:r>
      <w:r w:rsidRPr="00985EFA">
        <w:rPr>
          <w:rFonts w:ascii="Times New Roman" w:eastAsia="Times New Roman" w:hAnsi="Times New Roman" w:cs="Times New Roman"/>
          <w:color w:val="484848"/>
          <w:sz w:val="24"/>
          <w:szCs w:val="24"/>
        </w:rPr>
        <w:lastRenderedPageBreak/>
        <w:t>зашто ученик не долази у Школу. Ако наставник установи да је ученик изостао без оправдања, обавезан је да већ у том разговору обавести родитеља / законског заступника о законској обавези родитеља / законског заступника да његово дете похађа основну школу. </w:t>
      </w:r>
    </w:p>
    <w:p w14:paraId="0CC96399" w14:textId="3564CAA1"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Ако ученик без обзира на обавештавање родитеља / законског заступника од стране </w:t>
      </w:r>
      <w:r w:rsidR="00F060FC" w:rsidRPr="00985EFA">
        <w:rPr>
          <w:rFonts w:ascii="Times New Roman" w:eastAsia="Times New Roman" w:hAnsi="Times New Roman" w:cs="Times New Roman"/>
          <w:color w:val="484848"/>
          <w:sz w:val="24"/>
          <w:szCs w:val="24"/>
          <w:lang w:val="sr-Cyrl-RS"/>
        </w:rPr>
        <w:t>одељенског старешине</w:t>
      </w:r>
      <w:r w:rsidRPr="00985EFA">
        <w:rPr>
          <w:rFonts w:ascii="Times New Roman" w:eastAsia="Times New Roman" w:hAnsi="Times New Roman" w:cs="Times New Roman"/>
          <w:color w:val="484848"/>
          <w:sz w:val="24"/>
          <w:szCs w:val="24"/>
        </w:rPr>
        <w:t>и даље не долази у Школу, наставник је дужан да упозна директора са изостанцима. </w:t>
      </w:r>
    </w:p>
    <w:p w14:paraId="24FE8B2C" w14:textId="77777777"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Исто тако, ако наставник не успе да контактира са родитељем / законским заступником телефоном или путем електронске поште, а ученик и даље не долази у Школу, наставник је дужан да упозна директора са изостанцима. </w:t>
      </w:r>
    </w:p>
    <w:p w14:paraId="542DDF5D" w14:textId="77777777"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Након информације од наставника да ученик без оправдања од родитеља / законског заступника не похађа основну школу, директор је дужан да учениковом родитељу / законском заступнику упути писано обавештење о мерама које ће Школа предузети у случају и даљег учениковог неоправданог изостајања. </w:t>
      </w:r>
    </w:p>
    <w:p w14:paraId="7EDEDE74" w14:textId="77777777"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Уколико ученик и следећих недељу дана након обавештења не буде долазио у Школу, наставник је дужан да о томе поново обавести директора. </w:t>
      </w:r>
    </w:p>
    <w:p w14:paraId="47090904" w14:textId="0B4FED84" w:rsidR="00BD634C" w:rsidRPr="00985EFA" w:rsidRDefault="00BD634C" w:rsidP="00BD634C">
      <w:pPr>
        <w:numPr>
          <w:ilvl w:val="0"/>
          <w:numId w:val="22"/>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xml:space="preserve">Ако директор добије информацију од наставника да и након писаног обавештавања родитеља / законског заступника ученик и даље неоправдано изостаје, обавезан је да </w:t>
      </w:r>
      <w:r w:rsidR="00ED4EE5" w:rsidRPr="00985EFA">
        <w:rPr>
          <w:rFonts w:ascii="Times New Roman" w:eastAsia="Times New Roman" w:hAnsi="Times New Roman" w:cs="Times New Roman"/>
          <w:color w:val="484848"/>
          <w:sz w:val="24"/>
          <w:szCs w:val="24"/>
          <w:lang w:val="sr-Cyrl-RS"/>
        </w:rPr>
        <w:t>обавести Центар за социјални рад и Прекршајни суд.</w:t>
      </w:r>
    </w:p>
    <w:p w14:paraId="1936CAFC" w14:textId="77777777"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6615F724" w14:textId="77777777" w:rsidR="00BD634C" w:rsidRPr="00985EFA" w:rsidRDefault="00BD634C" w:rsidP="00BD634C">
      <w:pPr>
        <w:shd w:val="clear" w:color="auto" w:fill="FFFFFF"/>
        <w:spacing w:after="0" w:line="240" w:lineRule="auto"/>
        <w:jc w:val="center"/>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Члан 32</w:t>
      </w:r>
    </w:p>
    <w:p w14:paraId="73B718DC"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b/>
          <w:bCs/>
          <w:color w:val="484848"/>
          <w:sz w:val="24"/>
          <w:szCs w:val="24"/>
        </w:rPr>
        <w:t>Процедура интервенција у случају када се догоди електронско насиље од стране запослене особе </w:t>
      </w:r>
    </w:p>
    <w:p w14:paraId="5241A8A1" w14:textId="77777777" w:rsidR="00BD634C" w:rsidRPr="00985EFA" w:rsidRDefault="00BD634C" w:rsidP="00BD634C">
      <w:pPr>
        <w:shd w:val="clear" w:color="auto" w:fill="FFFFFF"/>
        <w:spacing w:after="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Ако неко од запослених примети да се врши електронско насиље над учеником од стране запосленог: </w:t>
      </w:r>
    </w:p>
    <w:p w14:paraId="3BEF1A4E" w14:textId="77777777" w:rsidR="00BD634C" w:rsidRPr="00985EFA" w:rsidRDefault="00BD634C" w:rsidP="00BD634C">
      <w:pPr>
        <w:numPr>
          <w:ilvl w:val="0"/>
          <w:numId w:val="2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обавезан је да обавести директора; </w:t>
      </w:r>
    </w:p>
    <w:p w14:paraId="5ED0F8CD" w14:textId="77777777" w:rsidR="00BD634C" w:rsidRPr="00985EFA" w:rsidRDefault="00BD634C" w:rsidP="00BD634C">
      <w:pPr>
        <w:numPr>
          <w:ilvl w:val="0"/>
          <w:numId w:val="2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сазива Тим за заштиту од дискриминације, насиља, злостављања и занемаривања ради провере информација, утврђивања нивоа насиља и нивоа ризика; </w:t>
      </w:r>
    </w:p>
    <w:p w14:paraId="11E5C1D8" w14:textId="77777777" w:rsidR="00BD634C" w:rsidRPr="00985EFA" w:rsidRDefault="00BD634C" w:rsidP="00BD634C">
      <w:pPr>
        <w:numPr>
          <w:ilvl w:val="0"/>
          <w:numId w:val="2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обавља разговор са особом која је вршила насиље и о томе обавештава родитеља; </w:t>
      </w:r>
    </w:p>
    <w:p w14:paraId="364A2820" w14:textId="77777777" w:rsidR="00BD634C" w:rsidRPr="00985EFA" w:rsidRDefault="00BD634C" w:rsidP="00BD634C">
      <w:pPr>
        <w:numPr>
          <w:ilvl w:val="0"/>
          <w:numId w:val="2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директор покреће дисциплински поступак против запосленог; </w:t>
      </w:r>
    </w:p>
    <w:p w14:paraId="55F2375B" w14:textId="77777777" w:rsidR="00BD634C" w:rsidRPr="00985EFA" w:rsidRDefault="00BD634C" w:rsidP="00BD634C">
      <w:pPr>
        <w:numPr>
          <w:ilvl w:val="0"/>
          <w:numId w:val="2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запослени се удаљава са радног места до окончања поступка; </w:t>
      </w:r>
    </w:p>
    <w:p w14:paraId="37A2B3E0" w14:textId="5F05421A" w:rsidR="00BD634C" w:rsidRPr="00985EFA" w:rsidRDefault="00BD634C" w:rsidP="00ED4EE5">
      <w:pPr>
        <w:numPr>
          <w:ilvl w:val="0"/>
          <w:numId w:val="23"/>
        </w:numPr>
        <w:shd w:val="clear" w:color="auto" w:fill="FFFFFF"/>
        <w:spacing w:before="100" w:beforeAutospacing="1" w:after="0" w:afterAutospacing="1"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укључују се надлежни органи (просветни инспектор).  </w:t>
      </w:r>
      <w:r w:rsidR="00ED4EE5" w:rsidRPr="00985EFA">
        <w:rPr>
          <w:rFonts w:ascii="Times New Roman" w:eastAsia="Times New Roman" w:hAnsi="Times New Roman" w:cs="Times New Roman"/>
          <w:color w:val="484848"/>
          <w:sz w:val="24"/>
          <w:szCs w:val="24"/>
          <w:lang w:val="sr-Cyrl-RS"/>
        </w:rPr>
        <w:t>Д</w:t>
      </w:r>
      <w:r w:rsidRPr="00985EFA">
        <w:rPr>
          <w:rFonts w:ascii="Times New Roman" w:eastAsia="Times New Roman" w:hAnsi="Times New Roman" w:cs="Times New Roman"/>
          <w:color w:val="484848"/>
          <w:sz w:val="24"/>
          <w:szCs w:val="24"/>
        </w:rPr>
        <w:t>иректор заједно са Тимом за заштиту од дискриминације, насиља, злостављања и занемаривања прати ефекте предузетих мера. </w:t>
      </w:r>
    </w:p>
    <w:p w14:paraId="77DB71B0" w14:textId="1457A943" w:rsidR="00BD634C" w:rsidRPr="00985EFA" w:rsidRDefault="00BD634C" w:rsidP="00BD634C">
      <w:pPr>
        <w:shd w:val="clear" w:color="auto" w:fill="FFFFFF"/>
        <w:spacing w:after="300" w:line="240" w:lineRule="auto"/>
        <w:rPr>
          <w:rFonts w:ascii="Times New Roman" w:eastAsia="Times New Roman" w:hAnsi="Times New Roman" w:cs="Times New Roman"/>
          <w:color w:val="484848"/>
          <w:sz w:val="24"/>
          <w:szCs w:val="24"/>
        </w:rPr>
      </w:pPr>
      <w:r w:rsidRPr="00985EFA">
        <w:rPr>
          <w:rFonts w:ascii="Times New Roman" w:eastAsia="Times New Roman" w:hAnsi="Times New Roman" w:cs="Times New Roman"/>
          <w:color w:val="484848"/>
          <w:sz w:val="24"/>
          <w:szCs w:val="24"/>
        </w:rPr>
        <w:t> </w:t>
      </w:r>
    </w:p>
    <w:p w14:paraId="02052DAF" w14:textId="1BB64AD9" w:rsidR="00ED4EE5" w:rsidRPr="00985EFA" w:rsidRDefault="00ED4EE5" w:rsidP="00BD634C">
      <w:pPr>
        <w:shd w:val="clear" w:color="auto" w:fill="FFFFFF"/>
        <w:spacing w:after="300" w:line="240" w:lineRule="auto"/>
        <w:rPr>
          <w:rFonts w:ascii="Times New Roman" w:eastAsia="Times New Roman" w:hAnsi="Times New Roman" w:cs="Times New Roman"/>
          <w:color w:val="484848"/>
          <w:sz w:val="24"/>
          <w:szCs w:val="24"/>
        </w:rPr>
      </w:pPr>
    </w:p>
    <w:p w14:paraId="3B622A1F" w14:textId="3FF6B616" w:rsidR="00ED4EE5" w:rsidRPr="00985EFA" w:rsidRDefault="00ED4EE5" w:rsidP="00BD634C">
      <w:pPr>
        <w:shd w:val="clear" w:color="auto" w:fill="FFFFFF"/>
        <w:spacing w:after="300" w:line="240" w:lineRule="auto"/>
        <w:rPr>
          <w:rFonts w:ascii="Times New Roman" w:eastAsia="Times New Roman" w:hAnsi="Times New Roman" w:cs="Times New Roman"/>
          <w:color w:val="484848"/>
          <w:sz w:val="24"/>
          <w:szCs w:val="24"/>
        </w:rPr>
      </w:pPr>
    </w:p>
    <w:p w14:paraId="76B44720" w14:textId="77777777" w:rsidR="00ED4EE5" w:rsidRPr="00985EFA" w:rsidRDefault="00ED4EE5" w:rsidP="00BD634C">
      <w:pPr>
        <w:shd w:val="clear" w:color="auto" w:fill="FFFFFF"/>
        <w:spacing w:after="300" w:line="240" w:lineRule="auto"/>
        <w:rPr>
          <w:rFonts w:ascii="Times New Roman" w:eastAsia="Times New Roman" w:hAnsi="Times New Roman" w:cs="Times New Roman"/>
          <w:color w:val="484848"/>
          <w:sz w:val="24"/>
          <w:szCs w:val="24"/>
        </w:rPr>
      </w:pPr>
    </w:p>
    <w:p w14:paraId="3A13B8B6" w14:textId="06027BCD" w:rsidR="008D02E9" w:rsidRDefault="00F708A1" w:rsidP="00F708A1">
      <w:pPr>
        <w:jc w:val="center"/>
        <w:rPr>
          <w:rFonts w:ascii="Times New Roman" w:hAnsi="Times New Roman" w:cs="Times New Roman"/>
          <w:sz w:val="24"/>
          <w:szCs w:val="24"/>
          <w:lang w:val="sr-Cyrl-RS"/>
        </w:rPr>
      </w:pPr>
      <w:r w:rsidRPr="00F708A1">
        <w:rPr>
          <w:rFonts w:ascii="Times New Roman" w:hAnsi="Times New Roman" w:cs="Times New Roman"/>
          <w:noProof/>
          <w:sz w:val="24"/>
          <w:szCs w:val="24"/>
          <w:lang w:val="sr-Cyrl-RS"/>
        </w:rPr>
        <w:lastRenderedPageBreak/>
        <w:drawing>
          <wp:inline distT="0" distB="0" distL="0" distR="0" wp14:anchorId="474C1BA1" wp14:editId="5B87DBA7">
            <wp:extent cx="5943600" cy="83883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388350"/>
                    </a:xfrm>
                    <a:prstGeom prst="rect">
                      <a:avLst/>
                    </a:prstGeom>
                    <a:noFill/>
                    <a:ln>
                      <a:noFill/>
                    </a:ln>
                  </pic:spPr>
                </pic:pic>
              </a:graphicData>
            </a:graphic>
          </wp:inline>
        </w:drawing>
      </w:r>
    </w:p>
    <w:p w14:paraId="78605A64" w14:textId="10431674" w:rsidR="00F708A1" w:rsidRPr="00985EFA" w:rsidRDefault="00F708A1" w:rsidP="00F708A1">
      <w:pPr>
        <w:jc w:val="center"/>
        <w:rPr>
          <w:rFonts w:ascii="Times New Roman" w:hAnsi="Times New Roman" w:cs="Times New Roman"/>
          <w:sz w:val="24"/>
          <w:szCs w:val="24"/>
          <w:lang w:val="sr-Cyrl-RS"/>
        </w:rPr>
      </w:pPr>
      <w:r w:rsidRPr="00F708A1">
        <w:rPr>
          <w:rFonts w:ascii="Times New Roman" w:hAnsi="Times New Roman" w:cs="Times New Roman"/>
          <w:noProof/>
          <w:sz w:val="24"/>
          <w:szCs w:val="24"/>
          <w:lang w:val="sr-Cyrl-RS"/>
        </w:rPr>
        <w:lastRenderedPageBreak/>
        <w:drawing>
          <wp:inline distT="0" distB="0" distL="0" distR="0" wp14:anchorId="722ED049" wp14:editId="0506A470">
            <wp:extent cx="5943600" cy="83883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388350"/>
                    </a:xfrm>
                    <a:prstGeom prst="rect">
                      <a:avLst/>
                    </a:prstGeom>
                    <a:noFill/>
                    <a:ln>
                      <a:noFill/>
                    </a:ln>
                  </pic:spPr>
                </pic:pic>
              </a:graphicData>
            </a:graphic>
          </wp:inline>
        </w:drawing>
      </w:r>
    </w:p>
    <w:sectPr w:rsidR="00F708A1" w:rsidRPr="00985EFA" w:rsidSect="00897EF0">
      <w:pgSz w:w="12240" w:h="15840"/>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1333"/>
    <w:multiLevelType w:val="multilevel"/>
    <w:tmpl w:val="6EF4D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83DA3"/>
    <w:multiLevelType w:val="multilevel"/>
    <w:tmpl w:val="CEE811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784109"/>
    <w:multiLevelType w:val="multilevel"/>
    <w:tmpl w:val="566E2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82EE8"/>
    <w:multiLevelType w:val="multilevel"/>
    <w:tmpl w:val="5F2E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00AE0"/>
    <w:multiLevelType w:val="multilevel"/>
    <w:tmpl w:val="BC5EF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74581A"/>
    <w:multiLevelType w:val="multilevel"/>
    <w:tmpl w:val="303A73C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341807"/>
    <w:multiLevelType w:val="multilevel"/>
    <w:tmpl w:val="E252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1F3128"/>
    <w:multiLevelType w:val="multilevel"/>
    <w:tmpl w:val="EC086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1F64F5"/>
    <w:multiLevelType w:val="multilevel"/>
    <w:tmpl w:val="B0125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C37EA8"/>
    <w:multiLevelType w:val="multilevel"/>
    <w:tmpl w:val="9BAA4D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402879"/>
    <w:multiLevelType w:val="multilevel"/>
    <w:tmpl w:val="E3442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D6389E"/>
    <w:multiLevelType w:val="multilevel"/>
    <w:tmpl w:val="A44E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1A0D24"/>
    <w:multiLevelType w:val="multilevel"/>
    <w:tmpl w:val="B4EA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7F243E"/>
    <w:multiLevelType w:val="multilevel"/>
    <w:tmpl w:val="4006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4548D"/>
    <w:multiLevelType w:val="multilevel"/>
    <w:tmpl w:val="CA9A2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D81FD3"/>
    <w:multiLevelType w:val="multilevel"/>
    <w:tmpl w:val="52CA6DA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EC405B"/>
    <w:multiLevelType w:val="multilevel"/>
    <w:tmpl w:val="56A4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544C48"/>
    <w:multiLevelType w:val="multilevel"/>
    <w:tmpl w:val="667AF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6E269B"/>
    <w:multiLevelType w:val="multilevel"/>
    <w:tmpl w:val="A5C0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034F5D"/>
    <w:multiLevelType w:val="multilevel"/>
    <w:tmpl w:val="EF20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33AD2"/>
    <w:multiLevelType w:val="multilevel"/>
    <w:tmpl w:val="A67C4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844950"/>
    <w:multiLevelType w:val="multilevel"/>
    <w:tmpl w:val="932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CA1CDD"/>
    <w:multiLevelType w:val="multilevel"/>
    <w:tmpl w:val="1ED40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872C78"/>
    <w:multiLevelType w:val="multilevel"/>
    <w:tmpl w:val="80582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AA3F9A"/>
    <w:multiLevelType w:val="multilevel"/>
    <w:tmpl w:val="7FC06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4"/>
  </w:num>
  <w:num w:numId="3">
    <w:abstractNumId w:val="21"/>
  </w:num>
  <w:num w:numId="4">
    <w:abstractNumId w:val="17"/>
  </w:num>
  <w:num w:numId="5">
    <w:abstractNumId w:val="1"/>
  </w:num>
  <w:num w:numId="6">
    <w:abstractNumId w:val="9"/>
  </w:num>
  <w:num w:numId="7">
    <w:abstractNumId w:val="12"/>
  </w:num>
  <w:num w:numId="8">
    <w:abstractNumId w:val="3"/>
  </w:num>
  <w:num w:numId="9">
    <w:abstractNumId w:val="15"/>
  </w:num>
  <w:num w:numId="10">
    <w:abstractNumId w:val="4"/>
  </w:num>
  <w:num w:numId="11">
    <w:abstractNumId w:val="13"/>
  </w:num>
  <w:num w:numId="12">
    <w:abstractNumId w:val="5"/>
  </w:num>
  <w:num w:numId="13">
    <w:abstractNumId w:val="8"/>
  </w:num>
  <w:num w:numId="14">
    <w:abstractNumId w:val="19"/>
  </w:num>
  <w:num w:numId="15">
    <w:abstractNumId w:val="18"/>
  </w:num>
  <w:num w:numId="16">
    <w:abstractNumId w:val="11"/>
  </w:num>
  <w:num w:numId="17">
    <w:abstractNumId w:val="10"/>
  </w:num>
  <w:num w:numId="18">
    <w:abstractNumId w:val="14"/>
  </w:num>
  <w:num w:numId="19">
    <w:abstractNumId w:val="2"/>
  </w:num>
  <w:num w:numId="20">
    <w:abstractNumId w:val="22"/>
  </w:num>
  <w:num w:numId="21">
    <w:abstractNumId w:val="16"/>
  </w:num>
  <w:num w:numId="22">
    <w:abstractNumId w:val="23"/>
  </w:num>
  <w:num w:numId="23">
    <w:abstractNumId w:val="7"/>
  </w:num>
  <w:num w:numId="24">
    <w:abstractNumId w:val="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4C"/>
    <w:rsid w:val="00182D7B"/>
    <w:rsid w:val="002F7CEA"/>
    <w:rsid w:val="004F62CB"/>
    <w:rsid w:val="006F2A3B"/>
    <w:rsid w:val="00795966"/>
    <w:rsid w:val="00897EF0"/>
    <w:rsid w:val="008C165C"/>
    <w:rsid w:val="008D02E9"/>
    <w:rsid w:val="00985EFA"/>
    <w:rsid w:val="009F4051"/>
    <w:rsid w:val="00BD634C"/>
    <w:rsid w:val="00C210D2"/>
    <w:rsid w:val="00E2422E"/>
    <w:rsid w:val="00E34D18"/>
    <w:rsid w:val="00ED4EE5"/>
    <w:rsid w:val="00F060FC"/>
    <w:rsid w:val="00F708A1"/>
    <w:rsid w:val="00F7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2C00E"/>
  <w15:chartTrackingRefBased/>
  <w15:docId w15:val="{25E1D0E0-B65B-44C4-AC2A-24113156C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293652">
      <w:bodyDiv w:val="1"/>
      <w:marLeft w:val="0"/>
      <w:marRight w:val="0"/>
      <w:marTop w:val="0"/>
      <w:marBottom w:val="0"/>
      <w:divBdr>
        <w:top w:val="none" w:sz="0" w:space="0" w:color="auto"/>
        <w:left w:val="none" w:sz="0" w:space="0" w:color="auto"/>
        <w:bottom w:val="none" w:sz="0" w:space="0" w:color="auto"/>
        <w:right w:val="none" w:sz="0" w:space="0" w:color="auto"/>
      </w:divBdr>
      <w:divsChild>
        <w:div w:id="1554467612">
          <w:marLeft w:val="0"/>
          <w:marRight w:val="0"/>
          <w:marTop w:val="0"/>
          <w:marBottom w:val="450"/>
          <w:divBdr>
            <w:top w:val="none" w:sz="0" w:space="0" w:color="auto"/>
            <w:left w:val="none" w:sz="0" w:space="0" w:color="auto"/>
            <w:bottom w:val="none" w:sz="0" w:space="0" w:color="auto"/>
            <w:right w:val="none" w:sz="0" w:space="0" w:color="auto"/>
          </w:divBdr>
        </w:div>
        <w:div w:id="901453614">
          <w:marLeft w:val="0"/>
          <w:marRight w:val="0"/>
          <w:marTop w:val="0"/>
          <w:marBottom w:val="0"/>
          <w:divBdr>
            <w:top w:val="none" w:sz="0" w:space="0" w:color="auto"/>
            <w:left w:val="none" w:sz="0" w:space="0" w:color="auto"/>
            <w:bottom w:val="none" w:sz="0" w:space="0" w:color="auto"/>
            <w:right w:val="none" w:sz="0" w:space="0" w:color="auto"/>
          </w:divBdr>
          <w:divsChild>
            <w:div w:id="20765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5534</Words>
  <Characters>31544</Characters>
  <Application>Microsoft Office Word</Application>
  <DocSecurity>0</DocSecurity>
  <Lines>262</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cp:revision>
  <cp:lastPrinted>2024-11-06T12:57:00Z</cp:lastPrinted>
  <dcterms:created xsi:type="dcterms:W3CDTF">2024-11-06T13:04:00Z</dcterms:created>
  <dcterms:modified xsi:type="dcterms:W3CDTF">2024-11-06T13:08:00Z</dcterms:modified>
</cp:coreProperties>
</file>